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440"/>
        <w:tblW w:w="17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3"/>
      </w:tblGrid>
      <w:tr w:rsidR="0098577A" w:rsidTr="00695E51">
        <w:trPr>
          <w:trHeight w:val="1432"/>
        </w:trPr>
        <w:tc>
          <w:tcPr>
            <w:tcW w:w="17403" w:type="dxa"/>
            <w:shd w:val="clear" w:color="auto" w:fill="FFFF99"/>
          </w:tcPr>
          <w:p w:rsidR="0098577A" w:rsidRPr="00341723" w:rsidRDefault="0098577A" w:rsidP="00695E51">
            <w:pPr>
              <w:ind w:left="2772"/>
              <w:jc w:val="both"/>
              <w:rPr>
                <w:b/>
                <w:color w:val="000000"/>
                <w:sz w:val="96"/>
                <w:szCs w:val="96"/>
              </w:rPr>
            </w:pPr>
            <w:r w:rsidRPr="00341723">
              <w:rPr>
                <w:b/>
                <w:color w:val="000000"/>
                <w:sz w:val="96"/>
                <w:szCs w:val="96"/>
              </w:rPr>
              <w:t>Акции</w:t>
            </w:r>
            <w:r>
              <w:rPr>
                <w:b/>
                <w:color w:val="000000"/>
                <w:sz w:val="96"/>
                <w:szCs w:val="96"/>
              </w:rPr>
              <w:t xml:space="preserve"> и</w:t>
            </w:r>
            <w:r w:rsidRPr="00341723">
              <w:rPr>
                <w:b/>
                <w:color w:val="000000"/>
                <w:sz w:val="96"/>
                <w:szCs w:val="96"/>
              </w:rPr>
              <w:t xml:space="preserve"> рейды</w:t>
            </w:r>
          </w:p>
          <w:p w:rsidR="0098577A" w:rsidRPr="00341723" w:rsidRDefault="0098577A" w:rsidP="00695E51">
            <w:pPr>
              <w:tabs>
                <w:tab w:val="left" w:pos="594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ab/>
            </w:r>
          </w:p>
        </w:tc>
      </w:tr>
    </w:tbl>
    <w:p w:rsidR="0098577A" w:rsidRPr="00C737C6" w:rsidRDefault="0098577A" w:rsidP="0098577A">
      <w:pPr>
        <w:rPr>
          <w:vanish/>
        </w:rPr>
      </w:pPr>
    </w:p>
    <w:p w:rsidR="0098577A" w:rsidRPr="00C737C6" w:rsidRDefault="0098577A" w:rsidP="0098577A">
      <w:pPr>
        <w:rPr>
          <w:vanish/>
        </w:rPr>
      </w:pPr>
    </w:p>
    <w:p w:rsidR="0098577A" w:rsidRPr="00A6411A" w:rsidRDefault="0098577A" w:rsidP="0098577A">
      <w:pPr>
        <w:rPr>
          <w:vanish/>
        </w:rPr>
      </w:pPr>
    </w:p>
    <w:p w:rsidR="0098577A" w:rsidRDefault="0098577A" w:rsidP="009857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</w:t>
      </w:r>
    </w:p>
    <w:p w:rsidR="0098577A" w:rsidRDefault="0098577A" w:rsidP="0098577A"/>
    <w:p w:rsidR="0098577A" w:rsidRPr="00F30C0E" w:rsidRDefault="0098577A" w:rsidP="0098577A">
      <w:pPr>
        <w:jc w:val="center"/>
        <w:rPr>
          <w:b/>
          <w:bCs/>
          <w:i/>
          <w:iCs/>
          <w:sz w:val="32"/>
          <w:szCs w:val="32"/>
        </w:rPr>
      </w:pPr>
      <w:r w:rsidRPr="00F30C0E">
        <w:rPr>
          <w:b/>
          <w:bCs/>
          <w:i/>
          <w:iCs/>
          <w:sz w:val="32"/>
          <w:szCs w:val="32"/>
        </w:rPr>
        <w:t>Рейд  «Учебник в порядке».</w:t>
      </w:r>
    </w:p>
    <w:p w:rsidR="0098577A" w:rsidRDefault="0098577A" w:rsidP="0098577A">
      <w:pPr>
        <w:rPr>
          <w:b/>
          <w:bCs/>
          <w:i/>
          <w:iCs/>
          <w:sz w:val="28"/>
          <w:szCs w:val="28"/>
        </w:rPr>
      </w:pPr>
    </w:p>
    <w:p w:rsidR="0098577A" w:rsidRDefault="0098577A" w:rsidP="0098577A">
      <w:pPr>
        <w:ind w:left="720"/>
        <w:jc w:val="center"/>
        <w:rPr>
          <w:b/>
          <w:bCs/>
          <w:i/>
          <w:iCs/>
          <w:sz w:val="28"/>
          <w:szCs w:val="28"/>
        </w:rPr>
      </w:pPr>
      <w:r w:rsidRPr="00F30C0E">
        <w:rPr>
          <w:b/>
          <w:bCs/>
          <w:i/>
          <w:iCs/>
          <w:sz w:val="28"/>
          <w:szCs w:val="28"/>
        </w:rPr>
        <w:t>Книжные страницы похожи на ресницы - глаза открывают.</w:t>
      </w:r>
    </w:p>
    <w:p w:rsidR="0098577A" w:rsidRDefault="0098577A" w:rsidP="0098577A">
      <w:pPr>
        <w:ind w:left="720"/>
        <w:jc w:val="center"/>
        <w:rPr>
          <w:b/>
          <w:bCs/>
          <w:i/>
          <w:iCs/>
          <w:sz w:val="28"/>
          <w:szCs w:val="28"/>
        </w:rPr>
      </w:pPr>
    </w:p>
    <w:tbl>
      <w:tblPr>
        <w:tblW w:w="107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9"/>
        <w:gridCol w:w="4035"/>
      </w:tblGrid>
      <w:tr w:rsidR="0098577A" w:rsidRPr="00853121" w:rsidTr="0098577A">
        <w:trPr>
          <w:trHeight w:val="10000"/>
        </w:trPr>
        <w:tc>
          <w:tcPr>
            <w:tcW w:w="6679" w:type="dxa"/>
            <w:shd w:val="clear" w:color="auto" w:fill="auto"/>
          </w:tcPr>
          <w:p w:rsidR="0098577A" w:rsidRDefault="0098577A" w:rsidP="00695E51">
            <w:pPr>
              <w:tabs>
                <w:tab w:val="left" w:pos="960"/>
                <w:tab w:val="center" w:pos="26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40535" cy="1751965"/>
                  <wp:effectExtent l="19050" t="19050" r="12065" b="19685"/>
                  <wp:docPr id="2" name="Рисунок 2" descr="GTZV-coSO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ZV-coSO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3107" r="15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7519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577A" w:rsidRDefault="0098577A" w:rsidP="00695E51">
            <w:pPr>
              <w:rPr>
                <w:b/>
                <w:bCs/>
                <w:i/>
                <w:iCs/>
              </w:rPr>
            </w:pPr>
          </w:p>
          <w:p w:rsidR="0098577A" w:rsidRPr="00E85E6E" w:rsidRDefault="0098577A" w:rsidP="00695E51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margin">
                    <wp:posOffset>12065</wp:posOffset>
                  </wp:positionV>
                  <wp:extent cx="1866900" cy="1752600"/>
                  <wp:effectExtent l="19050" t="19050" r="19050" b="19050"/>
                  <wp:wrapSquare wrapText="bothSides"/>
                  <wp:docPr id="11" name="Рисунок 5" descr="es0zs1f1A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0zs1f1A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577A" w:rsidRPr="00E85E6E" w:rsidRDefault="0098577A" w:rsidP="0098577A">
            <w:pPr>
              <w:keepNext/>
              <w:ind w:left="33"/>
              <w:jc w:val="center"/>
              <w:rPr>
                <w:i/>
              </w:rPr>
            </w:pPr>
            <w:r w:rsidRPr="00E85E6E">
              <w:rPr>
                <w:i/>
              </w:rPr>
              <w:t>Без книги в мире ночь, и ум </w:t>
            </w:r>
            <w:r w:rsidRPr="00E85E6E">
              <w:rPr>
                <w:i/>
              </w:rPr>
              <w:br/>
              <w:t>        людской убог, </w:t>
            </w:r>
            <w:r w:rsidRPr="00E85E6E">
              <w:rPr>
                <w:i/>
              </w:rPr>
              <w:br/>
              <w:t>Без книги, как стада, </w:t>
            </w:r>
            <w:r w:rsidRPr="00E85E6E">
              <w:rPr>
                <w:i/>
              </w:rPr>
              <w:br/>
              <w:t xml:space="preserve">        </w:t>
            </w:r>
            <w:proofErr w:type="spellStart"/>
            <w:r w:rsidRPr="00E85E6E">
              <w:rPr>
                <w:i/>
              </w:rPr>
              <w:t>бессмыслены</w:t>
            </w:r>
            <w:proofErr w:type="spellEnd"/>
            <w:r w:rsidRPr="00E85E6E">
              <w:rPr>
                <w:i/>
              </w:rPr>
              <w:t xml:space="preserve"> народы. </w:t>
            </w:r>
            <w:r w:rsidRPr="00E85E6E">
              <w:rPr>
                <w:i/>
              </w:rPr>
              <w:br/>
              <w:t>В ней добродетель, долг, в ней </w:t>
            </w:r>
            <w:r w:rsidRPr="00E85E6E">
              <w:rPr>
                <w:i/>
              </w:rPr>
              <w:br/>
              <w:t>        мощь и соль природы, </w:t>
            </w:r>
            <w:r w:rsidRPr="00E85E6E">
              <w:rPr>
                <w:i/>
              </w:rPr>
              <w:br/>
              <w:t>В ней будущность твоя </w:t>
            </w:r>
            <w:r w:rsidRPr="00E85E6E">
              <w:rPr>
                <w:i/>
              </w:rPr>
              <w:br/>
              <w:t>        и верных благ залог.</w:t>
            </w:r>
          </w:p>
          <w:p w:rsidR="0098577A" w:rsidRPr="00E85E6E" w:rsidRDefault="0098577A" w:rsidP="00695E51">
            <w:pPr>
              <w:keepNext/>
              <w:jc w:val="center"/>
              <w:rPr>
                <w:b/>
              </w:rPr>
            </w:pPr>
            <w:r w:rsidRPr="00E85E6E">
              <w:rPr>
                <w:b/>
              </w:rPr>
              <w:t>В.Гюго</w:t>
            </w:r>
          </w:p>
          <w:p w:rsidR="0098577A" w:rsidRPr="00E85E6E" w:rsidRDefault="0098577A" w:rsidP="00695E51">
            <w:pPr>
              <w:jc w:val="center"/>
              <w:rPr>
                <w:b/>
                <w:bCs/>
                <w:i/>
                <w:iCs/>
              </w:rPr>
            </w:pPr>
          </w:p>
          <w:p w:rsidR="0098577A" w:rsidRPr="00D51765" w:rsidRDefault="0098577A" w:rsidP="00695E51">
            <w:pPr>
              <w:keepNext/>
              <w:rPr>
                <w:sz w:val="28"/>
                <w:szCs w:val="28"/>
              </w:rPr>
            </w:pPr>
          </w:p>
          <w:p w:rsidR="0098577A" w:rsidRPr="00E85E6E" w:rsidRDefault="0098577A" w:rsidP="00695E51">
            <w:pPr>
              <w:keepNext/>
              <w:ind w:left="708" w:firstLine="708"/>
              <w:rPr>
                <w:b/>
                <w:bCs/>
              </w:rPr>
            </w:pPr>
            <w:r w:rsidRPr="00E85E6E">
              <w:rPr>
                <w:b/>
                <w:bCs/>
              </w:rPr>
              <w:t>Обращение писателя к читателям</w:t>
            </w:r>
          </w:p>
          <w:p w:rsidR="0098577A" w:rsidRPr="00E85E6E" w:rsidRDefault="0098577A" w:rsidP="00695E51">
            <w:pPr>
              <w:keepNext/>
              <w:ind w:left="708" w:firstLine="708"/>
              <w:rPr>
                <w:b/>
                <w:bCs/>
              </w:rPr>
            </w:pPr>
          </w:p>
          <w:p w:rsidR="0098577A" w:rsidRPr="00E85E6E" w:rsidRDefault="0098577A" w:rsidP="00695E51">
            <w:pPr>
              <w:keepNext/>
              <w:ind w:left="708" w:firstLine="708"/>
              <w:rPr>
                <w:i/>
              </w:rPr>
            </w:pPr>
            <w:r w:rsidRPr="00E85E6E">
              <w:rPr>
                <w:bCs/>
                <w:i/>
              </w:rPr>
              <w:t>Я к вам обращаюсь, товарищи, дети:</w:t>
            </w:r>
            <w:r w:rsidRPr="00E85E6E">
              <w:rPr>
                <w:bCs/>
                <w:i/>
              </w:rPr>
              <w:br/>
              <w:t>Полезнее книги нет вещи на свете!</w:t>
            </w:r>
            <w:r w:rsidRPr="00E85E6E">
              <w:rPr>
                <w:bCs/>
                <w:i/>
              </w:rPr>
              <w:br/>
              <w:t xml:space="preserve">Пусть </w:t>
            </w:r>
            <w:proofErr w:type="spellStart"/>
            <w:r w:rsidRPr="00E85E6E">
              <w:rPr>
                <w:bCs/>
                <w:i/>
              </w:rPr>
              <w:t>киги</w:t>
            </w:r>
            <w:proofErr w:type="spellEnd"/>
            <w:r w:rsidRPr="00E85E6E">
              <w:rPr>
                <w:bCs/>
                <w:i/>
              </w:rPr>
              <w:t xml:space="preserve"> друзьями заходят в дома,</w:t>
            </w:r>
            <w:r w:rsidRPr="00E85E6E">
              <w:rPr>
                <w:bCs/>
                <w:i/>
              </w:rPr>
              <w:br/>
              <w:t>Читайте всю жизнь, набирайтесь ума!</w:t>
            </w:r>
            <w:r w:rsidRPr="00E85E6E">
              <w:rPr>
                <w:bCs/>
                <w:i/>
              </w:rPr>
              <w:br/>
            </w:r>
            <w:r w:rsidRPr="00E85E6E">
              <w:rPr>
                <w:bCs/>
                <w:i/>
                <w:iCs/>
              </w:rPr>
              <w:t>(С. Михалков)</w:t>
            </w:r>
          </w:p>
          <w:p w:rsidR="0098577A" w:rsidRPr="00E85E6E" w:rsidRDefault="0098577A" w:rsidP="00695E51">
            <w:pPr>
              <w:rPr>
                <w:bCs/>
                <w:i/>
                <w:iCs/>
              </w:rPr>
            </w:pPr>
          </w:p>
          <w:p w:rsidR="0098577A" w:rsidRPr="00D51765" w:rsidRDefault="0098577A" w:rsidP="00695E5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1765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4035" w:type="dxa"/>
            <w:shd w:val="clear" w:color="auto" w:fill="auto"/>
          </w:tcPr>
          <w:p w:rsidR="0098577A" w:rsidRPr="00853121" w:rsidRDefault="0098577A" w:rsidP="00695E51">
            <w:pPr>
              <w:tabs>
                <w:tab w:val="left" w:pos="960"/>
                <w:tab w:val="center" w:pos="2615"/>
              </w:tabs>
              <w:rPr>
                <w:b/>
                <w:bCs/>
                <w:i/>
                <w:iCs/>
              </w:rPr>
            </w:pPr>
          </w:p>
          <w:p w:rsidR="0098577A" w:rsidRPr="00853121" w:rsidRDefault="0098577A" w:rsidP="00695E51">
            <w:pPr>
              <w:tabs>
                <w:tab w:val="left" w:pos="960"/>
                <w:tab w:val="center" w:pos="2615"/>
              </w:tabs>
              <w:ind w:left="992"/>
              <w:rPr>
                <w:b/>
                <w:bCs/>
                <w:i/>
                <w:iCs/>
              </w:rPr>
            </w:pPr>
          </w:p>
          <w:p w:rsidR="0098577A" w:rsidRPr="00853121" w:rsidRDefault="0098577A" w:rsidP="00695E51">
            <w:pPr>
              <w:tabs>
                <w:tab w:val="left" w:pos="960"/>
                <w:tab w:val="center" w:pos="2615"/>
              </w:tabs>
              <w:jc w:val="center"/>
              <w:rPr>
                <w:b/>
                <w:bCs/>
                <w:i/>
                <w:iCs/>
              </w:rPr>
            </w:pPr>
            <w:r w:rsidRPr="00853121">
              <w:rPr>
                <w:b/>
                <w:bCs/>
                <w:i/>
                <w:iCs/>
              </w:rPr>
              <w:t>Акция «Внешний вид учащегося»</w:t>
            </w:r>
          </w:p>
          <w:p w:rsidR="0098577A" w:rsidRPr="00853121" w:rsidRDefault="0098577A" w:rsidP="00695E51">
            <w:pPr>
              <w:rPr>
                <w:b/>
                <w:bCs/>
                <w:i/>
                <w:iCs/>
              </w:rPr>
            </w:pPr>
          </w:p>
          <w:p w:rsidR="0098577A" w:rsidRPr="00853121" w:rsidRDefault="0098577A" w:rsidP="00695E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071370" cy="1553210"/>
                  <wp:effectExtent l="19050" t="0" r="5080" b="0"/>
                  <wp:docPr id="3" name="Рисунок 3" descr="DSC0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8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70" cy="155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77A" w:rsidRPr="00853121" w:rsidRDefault="0098577A" w:rsidP="00695E51"/>
          <w:p w:rsidR="0098577A" w:rsidRPr="00853121" w:rsidRDefault="0098577A" w:rsidP="00695E51">
            <w:pPr>
              <w:rPr>
                <w:b/>
                <w:u w:val="single"/>
              </w:rPr>
            </w:pPr>
            <w:r w:rsidRPr="00853121">
              <w:rPr>
                <w:b/>
                <w:u w:val="single"/>
              </w:rPr>
              <w:t>Это нужно знать:</w:t>
            </w:r>
          </w:p>
          <w:p w:rsidR="0098577A" w:rsidRPr="00853121" w:rsidRDefault="0098577A" w:rsidP="00695E51">
            <w:pPr>
              <w:rPr>
                <w:b/>
                <w:u w:val="single"/>
              </w:rPr>
            </w:pPr>
          </w:p>
          <w:p w:rsidR="0098577A" w:rsidRDefault="0098577A" w:rsidP="00695E51">
            <w:pPr>
              <w:jc w:val="center"/>
            </w:pPr>
            <w:r w:rsidRPr="00853121">
              <w:t>•    Строгий стиль одежды создает в школе деловую атмосферу, необходимую для занятий, дисциплинирует.  </w:t>
            </w:r>
            <w:r w:rsidRPr="00853121">
              <w:br/>
              <w:t>    •    Формирует у школьников представление о культуре одежды как части общей культуры человека.</w:t>
            </w:r>
            <w:r w:rsidRPr="00853121">
              <w:br/>
              <w:t>         •    Воспитывает эстетический и художественный вкус. </w:t>
            </w:r>
            <w:r w:rsidRPr="00853121">
              <w:br/>
              <w:t>         •    Нет проблемы «В чем пойти в школу».</w:t>
            </w:r>
            <w:r w:rsidRPr="00853121">
              <w:br/>
              <w:t>         •    Школьная форма помогает ребенку почувствовать себя учеником и членом определенного коллектива, дает возможность ощутить свою п</w:t>
            </w:r>
            <w:r>
              <w:t>ричастность именно к этой школе.</w:t>
            </w:r>
          </w:p>
          <w:p w:rsidR="0098577A" w:rsidRPr="00853121" w:rsidRDefault="0098577A" w:rsidP="00695E51">
            <w:pPr>
              <w:jc w:val="center"/>
            </w:pPr>
            <w:r w:rsidRPr="00853121">
              <w:t xml:space="preserve"> •    Развивает умение ранжировать одежду по ее применению (деловой стиль, клубный и т.д.). </w:t>
            </w:r>
            <w:r w:rsidRPr="00853121">
              <w:br/>
            </w:r>
          </w:p>
        </w:tc>
      </w:tr>
    </w:tbl>
    <w:p w:rsidR="0098577A" w:rsidRPr="001E7918" w:rsidRDefault="0098577A" w:rsidP="0098577A">
      <w:pPr>
        <w:rPr>
          <w:vanish/>
        </w:rPr>
      </w:pPr>
    </w:p>
    <w:tbl>
      <w:tblPr>
        <w:tblpPr w:leftFromText="180" w:rightFromText="180" w:vertAnchor="text" w:horzAnchor="page" w:tblpX="1037" w:tblpY="80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0"/>
      </w:tblGrid>
      <w:tr w:rsidR="0098577A" w:rsidRPr="003D0F3D" w:rsidTr="0098577A">
        <w:trPr>
          <w:trHeight w:val="557"/>
        </w:trPr>
        <w:tc>
          <w:tcPr>
            <w:tcW w:w="10800" w:type="dxa"/>
          </w:tcPr>
          <w:p w:rsidR="0098577A" w:rsidRPr="00D71F38" w:rsidRDefault="0098577A" w:rsidP="00695E51">
            <w:r w:rsidRPr="00D71F38">
              <w:t xml:space="preserve">Ждём ваших откликов и предложений! </w:t>
            </w:r>
          </w:p>
          <w:p w:rsidR="0098577A" w:rsidRPr="003D0F3D" w:rsidRDefault="0098577A" w:rsidP="0098577A">
            <w:pPr>
              <w:rPr>
                <w:b/>
                <w:bCs/>
                <w:i/>
                <w:iCs/>
                <w:highlight w:val="cyan"/>
              </w:rPr>
            </w:pPr>
            <w:r w:rsidRPr="00D71F38">
              <w:t xml:space="preserve"> Адрес </w:t>
            </w:r>
            <w:proofErr w:type="gramStart"/>
            <w:r w:rsidRPr="00D71F38">
              <w:t>П</w:t>
            </w:r>
            <w:proofErr w:type="gramEnd"/>
            <w:r w:rsidRPr="00D71F38">
              <w:t xml:space="preserve"> Шумовский, </w:t>
            </w:r>
            <w:proofErr w:type="spellStart"/>
            <w:r w:rsidRPr="00D71F38">
              <w:t>ул</w:t>
            </w:r>
            <w:proofErr w:type="spellEnd"/>
            <w:r w:rsidRPr="00D71F38">
              <w:t xml:space="preserve"> Школьная , д. 5. Электронная почта:      </w:t>
            </w:r>
            <w:proofErr w:type="spellStart"/>
            <w:r w:rsidRPr="00D71F38">
              <w:rPr>
                <w:lang w:val="en-US"/>
              </w:rPr>
              <w:t>schumowshi</w:t>
            </w:r>
            <w:proofErr w:type="spellEnd"/>
            <w:r w:rsidRPr="00D71F38">
              <w:t>@</w:t>
            </w:r>
            <w:r w:rsidRPr="00D71F38">
              <w:rPr>
                <w:lang w:val="en-US"/>
              </w:rPr>
              <w:t>mail</w:t>
            </w:r>
            <w:r w:rsidRPr="00D71F38">
              <w:t>.</w:t>
            </w:r>
            <w:proofErr w:type="spellStart"/>
            <w:r w:rsidRPr="00D71F38"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</w:tbl>
    <w:p w:rsidR="0098577A" w:rsidRDefault="0098577A" w:rsidP="0098577A">
      <w:pPr>
        <w:rPr>
          <w:sz w:val="28"/>
          <w:szCs w:val="28"/>
        </w:rPr>
      </w:pPr>
    </w:p>
    <w:p w:rsidR="0098577A" w:rsidRPr="008A0DDE" w:rsidRDefault="0098577A" w:rsidP="0098577A">
      <w:pPr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10632"/>
      </w:tblGrid>
      <w:tr w:rsidR="0098577A" w:rsidRPr="003D0F3D" w:rsidTr="0098577A">
        <w:trPr>
          <w:trHeight w:val="3144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99"/>
          </w:tcPr>
          <w:p w:rsidR="0098577A" w:rsidRPr="003D0F3D" w:rsidRDefault="0098577A" w:rsidP="00695E51">
            <w:pPr>
              <w:tabs>
                <w:tab w:val="left" w:pos="1114"/>
              </w:tabs>
              <w:ind w:left="3492"/>
              <w:rPr>
                <w:b/>
                <w:bCs/>
                <w:i/>
                <w:iCs/>
              </w:rPr>
            </w:pPr>
            <w:r w:rsidRPr="003D0F3D">
              <w:rPr>
                <w:color w:val="3366FF"/>
                <w:sz w:val="72"/>
                <w:szCs w:val="72"/>
              </w:rPr>
              <w:lastRenderedPageBreak/>
              <w:t>Школьная жизнь</w:t>
            </w:r>
            <w:r w:rsidRPr="003D0F3D">
              <w:rPr>
                <w:rFonts w:ascii="Georgia" w:hAnsi="Georgia"/>
                <w:color w:val="3366FF"/>
                <w:sz w:val="56"/>
                <w:szCs w:val="56"/>
              </w:rPr>
              <w:t xml:space="preserve">  </w:t>
            </w:r>
          </w:p>
          <w:p w:rsidR="0098577A" w:rsidRPr="003D0F3D" w:rsidRDefault="0098577A" w:rsidP="00695E51">
            <w:pPr>
              <w:ind w:left="3492"/>
              <w:rPr>
                <w:rFonts w:ascii="Georgia" w:hAnsi="Georgia"/>
                <w:i/>
                <w:color w:val="800000"/>
                <w:sz w:val="28"/>
                <w:szCs w:val="28"/>
              </w:rPr>
            </w:pPr>
            <w:r w:rsidRPr="003D0F3D"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Газета детской организации «Городок»   </w:t>
            </w:r>
          </w:p>
          <w:p w:rsidR="0098577A" w:rsidRPr="00892674" w:rsidRDefault="0098577A" w:rsidP="00695E51">
            <w:pPr>
              <w:rPr>
                <w:rFonts w:ascii="Georgia" w:hAnsi="Georgia"/>
                <w:i/>
                <w:color w:val="800000"/>
                <w:sz w:val="28"/>
                <w:szCs w:val="28"/>
              </w:rPr>
            </w:pPr>
            <w:r w:rsidRPr="003D0F3D"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ГБОУ </w:t>
            </w:r>
            <w:r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ООШ </w:t>
            </w:r>
            <w:r w:rsidRPr="003D0F3D"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пос. Шумовский Большечерниговского района </w:t>
            </w:r>
            <w:r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 </w:t>
            </w:r>
            <w:r w:rsidRPr="003D0F3D">
              <w:rPr>
                <w:i/>
                <w:color w:val="800000"/>
                <w:sz w:val="28"/>
                <w:szCs w:val="28"/>
              </w:rPr>
              <w:t>Самарской</w:t>
            </w:r>
            <w:r w:rsidRPr="003D0F3D">
              <w:rPr>
                <w:rFonts w:ascii="Georgia" w:hAnsi="Georgia"/>
                <w:i/>
                <w:color w:val="800000"/>
                <w:sz w:val="28"/>
                <w:szCs w:val="28"/>
              </w:rPr>
              <w:t xml:space="preserve"> области</w:t>
            </w:r>
            <w:r w:rsidRPr="007E3257">
              <w:t xml:space="preserve"> </w:t>
            </w:r>
          </w:p>
          <w:p w:rsidR="0098577A" w:rsidRPr="007E3257" w:rsidRDefault="0098577A" w:rsidP="00695E51">
            <w:pPr>
              <w:ind w:left="3492"/>
              <w:jc w:val="both"/>
            </w:pPr>
            <w:r>
              <w:t>Дата основания:  18 октября 2005 г.</w:t>
            </w:r>
          </w:p>
          <w:p w:rsidR="0098577A" w:rsidRPr="003D0F3D" w:rsidRDefault="0098577A" w:rsidP="00695E51">
            <w:pPr>
              <w:ind w:left="3492"/>
              <w:rPr>
                <w:b/>
                <w:bCs/>
                <w:i/>
                <w:iCs/>
              </w:rPr>
            </w:pPr>
            <w:r>
              <w:rPr>
                <w:noProof/>
                <w:color w:val="3366FF"/>
                <w:sz w:val="56"/>
                <w:szCs w:val="5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-1466850</wp:posOffset>
                  </wp:positionV>
                  <wp:extent cx="1667510" cy="1547495"/>
                  <wp:effectExtent l="19050" t="0" r="8890" b="0"/>
                  <wp:wrapThrough wrapText="bothSides">
                    <wp:wrapPolygon edited="0">
                      <wp:start x="-247" y="0"/>
                      <wp:lineTo x="-247" y="21272"/>
                      <wp:lineTo x="21715" y="21272"/>
                      <wp:lineTo x="21715" y="0"/>
                      <wp:lineTo x="-247" y="0"/>
                    </wp:wrapPolygon>
                  </wp:wrapThrough>
                  <wp:docPr id="10" name="Рисунок 3" descr="2 к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 к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54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3366FF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-1487170</wp:posOffset>
                  </wp:positionH>
                  <wp:positionV relativeFrom="paragraph">
                    <wp:posOffset>-1150620</wp:posOffset>
                  </wp:positionV>
                  <wp:extent cx="1363345" cy="1365250"/>
                  <wp:effectExtent l="19050" t="0" r="8255" b="0"/>
                  <wp:wrapNone/>
                  <wp:docPr id="9" name="Рисунок 4" descr="2 к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 к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70D2">
              <w:t>Гл</w:t>
            </w:r>
            <w:r>
              <w:t xml:space="preserve">авные редакторы: Волкова Ирина, </w:t>
            </w:r>
            <w:proofErr w:type="spellStart"/>
            <w:r>
              <w:t>Искакова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, </w:t>
            </w:r>
            <w:proofErr w:type="spellStart"/>
            <w:r>
              <w:t>Ломкина</w:t>
            </w:r>
            <w:proofErr w:type="spellEnd"/>
            <w:r>
              <w:t xml:space="preserve"> Анна, </w:t>
            </w:r>
            <w:proofErr w:type="spellStart"/>
            <w:r>
              <w:t>Касанова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. </w:t>
            </w:r>
            <w:r>
              <w:rPr>
                <w:color w:val="000000"/>
                <w:sz w:val="28"/>
                <w:szCs w:val="28"/>
              </w:rPr>
              <w:t>№ 1,сентябрь 2016</w:t>
            </w:r>
            <w:r w:rsidRPr="003D0F3D">
              <w:rPr>
                <w:color w:val="000000"/>
                <w:sz w:val="28"/>
                <w:szCs w:val="28"/>
              </w:rPr>
              <w:t xml:space="preserve"> г                                                            </w:t>
            </w:r>
          </w:p>
        </w:tc>
      </w:tr>
      <w:tr w:rsidR="0098577A" w:rsidRPr="003D0F3D" w:rsidTr="0098577A">
        <w:trPr>
          <w:trHeight w:val="595"/>
        </w:trPr>
        <w:tc>
          <w:tcPr>
            <w:tcW w:w="10632" w:type="dxa"/>
            <w:shd w:val="clear" w:color="auto" w:fill="00FFFF"/>
          </w:tcPr>
          <w:p w:rsidR="0098577A" w:rsidRPr="00D06E4D" w:rsidRDefault="0098577A" w:rsidP="00695E5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06E4D">
              <w:rPr>
                <w:b/>
                <w:bCs/>
                <w:i/>
                <w:iCs/>
                <w:sz w:val="28"/>
                <w:szCs w:val="28"/>
              </w:rPr>
              <w:t xml:space="preserve">Читайте в номере: «Мы самые активные и </w:t>
            </w:r>
            <w:proofErr w:type="spellStart"/>
            <w:r w:rsidRPr="00D06E4D">
              <w:rPr>
                <w:b/>
                <w:bCs/>
                <w:i/>
                <w:iCs/>
                <w:sz w:val="28"/>
                <w:szCs w:val="28"/>
              </w:rPr>
              <w:t>креативные</w:t>
            </w:r>
            <w:proofErr w:type="spellEnd"/>
            <w:r w:rsidRPr="00D06E4D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</w:tbl>
    <w:p w:rsidR="0098577A" w:rsidRDefault="0098577A" w:rsidP="0098577A">
      <w:pPr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Фестиваль «Хоровод Дружбы»                «День воспитателя»</w:t>
      </w:r>
    </w:p>
    <w:tbl>
      <w:tblPr>
        <w:tblpPr w:leftFromText="180" w:rightFromText="180" w:vertAnchor="text" w:horzAnchor="page" w:tblpX="553" w:tblpY="1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3"/>
        <w:gridCol w:w="5167"/>
      </w:tblGrid>
      <w:tr w:rsidR="0098577A" w:rsidRPr="00950829" w:rsidTr="00695E51">
        <w:trPr>
          <w:trHeight w:val="136"/>
        </w:trPr>
        <w:tc>
          <w:tcPr>
            <w:tcW w:w="5573" w:type="dxa"/>
            <w:shd w:val="clear" w:color="auto" w:fill="auto"/>
          </w:tcPr>
          <w:p w:rsidR="0098577A" w:rsidRPr="00950829" w:rsidRDefault="0098577A" w:rsidP="00695E51">
            <w:pPr>
              <w:jc w:val="center"/>
              <w:rPr>
                <w:b/>
                <w:bCs/>
                <w:i/>
                <w:iCs/>
              </w:rPr>
            </w:pP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 xml:space="preserve">Живут народы разные 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С давних пор.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Одним – тайга по нраву,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Другим – степной простор.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У каждого народа</w:t>
            </w:r>
          </w:p>
          <w:p w:rsidR="0098577A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Язык свой и наряд.</w:t>
            </w:r>
          </w:p>
          <w:p w:rsidR="0098577A" w:rsidRDefault="0098577A" w:rsidP="00695E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noProof/>
              </w:rPr>
              <w:drawing>
                <wp:inline distT="0" distB="0" distL="0" distR="0">
                  <wp:extent cx="2335530" cy="1784985"/>
                  <wp:effectExtent l="19050" t="0" r="7620" b="0"/>
                  <wp:docPr id="4" name="Рисунок 4" descr="DSC0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78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Один черкеску носит,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Другой надел халат.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 xml:space="preserve">Один – рыбак с рожденья, 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Другой – оленевод.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Один – кумыс готовит,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Другой готовит мед.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Одним милее осень,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Другим милей весна.</w:t>
            </w:r>
          </w:p>
          <w:p w:rsidR="0098577A" w:rsidRPr="00120335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 xml:space="preserve">А Родина у каждого </w:t>
            </w:r>
          </w:p>
          <w:p w:rsidR="0098577A" w:rsidRDefault="0098577A" w:rsidP="00695E51">
            <w:pPr>
              <w:rPr>
                <w:bCs/>
                <w:i/>
                <w:iCs/>
              </w:rPr>
            </w:pPr>
            <w:r w:rsidRPr="00120335">
              <w:rPr>
                <w:bCs/>
                <w:i/>
                <w:iCs/>
              </w:rPr>
              <w:t>У  нас у всех одна.</w:t>
            </w:r>
          </w:p>
          <w:p w:rsidR="0098577A" w:rsidRPr="00950829" w:rsidRDefault="0098577A" w:rsidP="00695E51">
            <w:pPr>
              <w:rPr>
                <w:bCs/>
                <w:i/>
                <w:iCs/>
              </w:rPr>
            </w:pPr>
            <w:r w:rsidRPr="0098577A">
              <w:rPr>
                <w:bCs/>
                <w:i/>
                <w:iCs/>
              </w:rPr>
              <w:drawing>
                <wp:inline distT="0" distB="0" distL="0" distR="0">
                  <wp:extent cx="2335530" cy="1674495"/>
                  <wp:effectExtent l="19050" t="0" r="7620" b="0"/>
                  <wp:docPr id="13" name="Рисунок 6" descr="DSC0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8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77A" w:rsidRPr="00950829" w:rsidRDefault="0098577A" w:rsidP="00695E51">
            <w:pPr>
              <w:rPr>
                <w:bCs/>
                <w:i/>
                <w:iCs/>
              </w:rPr>
            </w:pPr>
          </w:p>
        </w:tc>
        <w:tc>
          <w:tcPr>
            <w:tcW w:w="5167" w:type="dxa"/>
            <w:shd w:val="clear" w:color="auto" w:fill="auto"/>
          </w:tcPr>
          <w:p w:rsidR="0098577A" w:rsidRDefault="0098577A" w:rsidP="00695E51">
            <w:pPr>
              <w:rPr>
                <w:bCs/>
                <w:iCs/>
              </w:rPr>
            </w:pP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Быть педагогом – это счастье,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Предназначение, судьба!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Все тайны мира в вашей власти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И сила духа так сильна.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Спасибо вам за вдохновенье,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За свет душевной красоты.</w:t>
            </w:r>
          </w:p>
          <w:p w:rsidR="0098577A" w:rsidRPr="00D06E4D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Желаем радости, терпенья</w:t>
            </w:r>
          </w:p>
          <w:p w:rsidR="0098577A" w:rsidRPr="0098577A" w:rsidRDefault="0098577A" w:rsidP="00695E51">
            <w:pPr>
              <w:rPr>
                <w:i/>
                <w:sz w:val="28"/>
                <w:szCs w:val="28"/>
              </w:rPr>
            </w:pPr>
            <w:r w:rsidRPr="00D06E4D">
              <w:rPr>
                <w:i/>
                <w:sz w:val="28"/>
                <w:szCs w:val="28"/>
              </w:rPr>
              <w:t>И бесконечной доброты.</w:t>
            </w:r>
          </w:p>
          <w:p w:rsidR="0098577A" w:rsidRDefault="0098577A" w:rsidP="00695E51">
            <w:pPr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2765425" cy="2082165"/>
                  <wp:effectExtent l="19050" t="0" r="0" b="0"/>
                  <wp:docPr id="5" name="Рисунок 5" descr="SAM_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M_3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25" cy="208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77A" w:rsidRDefault="0098577A" w:rsidP="00695E51">
            <w:pPr>
              <w:rPr>
                <w:bCs/>
                <w:iCs/>
              </w:rPr>
            </w:pPr>
          </w:p>
          <w:p w:rsidR="0098577A" w:rsidRDefault="0098577A" w:rsidP="00695E51">
            <w:pPr>
              <w:rPr>
                <w:bCs/>
                <w:iCs/>
              </w:rPr>
            </w:pPr>
            <w:r w:rsidRPr="0098577A">
              <w:rPr>
                <w:bCs/>
                <w:iCs/>
              </w:rPr>
              <w:drawing>
                <wp:inline distT="0" distB="0" distL="0" distR="0">
                  <wp:extent cx="2720975" cy="2137410"/>
                  <wp:effectExtent l="19050" t="0" r="3175" b="0"/>
                  <wp:docPr id="12" name="Рисунок 8" descr="SAM_3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M_3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7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77A" w:rsidRPr="00950829" w:rsidRDefault="0098577A" w:rsidP="00695E51">
            <w:pPr>
              <w:rPr>
                <w:bCs/>
                <w:iCs/>
              </w:rPr>
            </w:pPr>
          </w:p>
          <w:p w:rsidR="0098577A" w:rsidRPr="00950829" w:rsidRDefault="0098577A" w:rsidP="00695E51">
            <w:pPr>
              <w:rPr>
                <w:bCs/>
                <w:iCs/>
              </w:rPr>
            </w:pPr>
            <w:r w:rsidRPr="00950829">
              <w:rPr>
                <w:bCs/>
                <w:iCs/>
              </w:rPr>
              <w:t xml:space="preserve">               </w:t>
            </w:r>
          </w:p>
        </w:tc>
      </w:tr>
    </w:tbl>
    <w:p w:rsidR="00570A68" w:rsidRDefault="00570A68"/>
    <w:sectPr w:rsidR="00570A68" w:rsidSect="009857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577A"/>
    <w:rsid w:val="00570A68"/>
    <w:rsid w:val="0098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2016-10-02T17:57:00Z</dcterms:created>
  <dcterms:modified xsi:type="dcterms:W3CDTF">2016-10-02T18:01:00Z</dcterms:modified>
</cp:coreProperties>
</file>