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5552" w:rsidRDefault="00F94882">
      <w:pPr>
        <w:pStyle w:val="10"/>
        <w:jc w:val="center"/>
      </w:pPr>
      <w:r>
        <w:rPr>
          <w:b/>
          <w:sz w:val="24"/>
        </w:rPr>
        <w:t>ПОЛОЖЕНИЕ</w:t>
      </w:r>
    </w:p>
    <w:p w:rsidR="00295552" w:rsidRDefault="00F94882">
      <w:pPr>
        <w:pStyle w:val="10"/>
        <w:jc w:val="center"/>
      </w:pPr>
      <w:r w:rsidRPr="00AF593B">
        <w:rPr>
          <w:b/>
          <w:color w:val="auto"/>
          <w:sz w:val="24"/>
        </w:rPr>
        <w:t xml:space="preserve">о </w:t>
      </w:r>
      <w:r w:rsidR="00AF593B">
        <w:rPr>
          <w:b/>
          <w:color w:val="auto"/>
          <w:sz w:val="24"/>
          <w:lang w:val="en-US"/>
        </w:rPr>
        <w:t>X</w:t>
      </w:r>
      <w:r w:rsidR="00D034D7">
        <w:rPr>
          <w:b/>
          <w:color w:val="auto"/>
          <w:sz w:val="24"/>
          <w:lang w:val="en-US"/>
        </w:rPr>
        <w:t>I</w:t>
      </w:r>
      <w:r>
        <w:rPr>
          <w:b/>
          <w:sz w:val="24"/>
        </w:rPr>
        <w:t xml:space="preserve">  научно-практической конференции про</w:t>
      </w:r>
      <w:r w:rsidR="00DC09B0">
        <w:rPr>
          <w:b/>
          <w:sz w:val="24"/>
        </w:rPr>
        <w:t>фи</w:t>
      </w:r>
      <w:r w:rsidR="00763443">
        <w:rPr>
          <w:b/>
          <w:sz w:val="24"/>
        </w:rPr>
        <w:t>льного уровня «Математика +</w:t>
      </w:r>
      <w:r>
        <w:rPr>
          <w:b/>
          <w:sz w:val="24"/>
        </w:rPr>
        <w:t>»</w:t>
      </w:r>
    </w:p>
    <w:p w:rsidR="00295552" w:rsidRDefault="00295552">
      <w:pPr>
        <w:pStyle w:val="10"/>
        <w:jc w:val="center"/>
      </w:pPr>
    </w:p>
    <w:p w:rsidR="00295552" w:rsidRDefault="00F94882">
      <w:pPr>
        <w:pStyle w:val="10"/>
        <w:jc w:val="center"/>
      </w:pPr>
      <w:r>
        <w:rPr>
          <w:b/>
          <w:sz w:val="24"/>
        </w:rPr>
        <w:t>1.Общие положения</w:t>
      </w:r>
    </w:p>
    <w:p w:rsidR="00295552" w:rsidRPr="00492B71" w:rsidRDefault="00F94882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492B71">
        <w:rPr>
          <w:color w:val="auto"/>
          <w:sz w:val="28"/>
          <w:szCs w:val="28"/>
        </w:rPr>
        <w:t>научно-практической конференции учащихся про</w:t>
      </w:r>
      <w:r w:rsidR="00DC09B0" w:rsidRPr="00492B71">
        <w:rPr>
          <w:color w:val="auto"/>
          <w:sz w:val="28"/>
          <w:szCs w:val="28"/>
        </w:rPr>
        <w:t>фи</w:t>
      </w:r>
      <w:r w:rsidR="00763443" w:rsidRPr="00492B71">
        <w:rPr>
          <w:color w:val="auto"/>
          <w:sz w:val="28"/>
          <w:szCs w:val="28"/>
        </w:rPr>
        <w:t>льного уровня «Математика +</w:t>
      </w:r>
      <w:r w:rsidRPr="00492B71">
        <w:rPr>
          <w:color w:val="auto"/>
          <w:sz w:val="28"/>
          <w:szCs w:val="28"/>
        </w:rPr>
        <w:t>» (далее</w:t>
      </w:r>
      <w:r w:rsidRPr="00492B71">
        <w:rPr>
          <w:sz w:val="28"/>
          <w:szCs w:val="28"/>
        </w:rPr>
        <w:t xml:space="preserve"> - Конференция), ее организационное, методическое и финансовое обеспечение, требования к учебно-исследовательским работам, представляемым на конференцию.</w:t>
      </w:r>
    </w:p>
    <w:p w:rsidR="00295552" w:rsidRPr="00492B71" w:rsidRDefault="00295552" w:rsidP="00492B71">
      <w:pPr>
        <w:pStyle w:val="10"/>
        <w:ind w:firstLine="708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tabs>
          <w:tab w:val="left" w:pos="709"/>
        </w:tabs>
        <w:jc w:val="both"/>
        <w:rPr>
          <w:sz w:val="28"/>
          <w:szCs w:val="28"/>
        </w:rPr>
      </w:pPr>
      <w:r w:rsidRPr="00492B71">
        <w:rPr>
          <w:sz w:val="28"/>
          <w:szCs w:val="28"/>
        </w:rPr>
        <w:tab/>
        <w:t xml:space="preserve">1.2. Основными целями и задачами Конференции являются приобщение учащихся к решению задач, имеющих практическое значение </w:t>
      </w:r>
      <w:r w:rsidR="00763443" w:rsidRP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 xml:space="preserve">для развития  науки, культуры, интеллекта; демонстрация и пропаганда лучших достижений учащихся, опыта работы учебных заведений по организации учебной и научно - исследовательской деятельности; пропаганда практического применения межпредметных связей в школьном образовании; вовлечение учащихся  в творческую, индивидуальную и проектную исследовательскую деятельность, развитие  навыков самостоятельной поисковой работы; формирование интереса к математике и её прикладных связей с другими науками и практической жизнью человека; выявление одарённых детей в области математики, развитие их потенциала; умение применять интегрированные знания; формирование у учащихся компетенции решения проблем, коммуникативной, исследовательской  компетенции; содействовать профессиональному общению преподавателей математики и других предметов, работающих с одаренными детьми. </w:t>
      </w:r>
    </w:p>
    <w:p w:rsidR="00295552" w:rsidRPr="00492B71" w:rsidRDefault="00295552" w:rsidP="00492B71">
      <w:pPr>
        <w:pStyle w:val="10"/>
        <w:tabs>
          <w:tab w:val="left" w:pos="709"/>
        </w:tabs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jc w:val="both"/>
        <w:rPr>
          <w:color w:val="auto"/>
          <w:sz w:val="28"/>
          <w:szCs w:val="28"/>
        </w:rPr>
      </w:pPr>
      <w:r w:rsidRPr="00492B71">
        <w:rPr>
          <w:sz w:val="28"/>
          <w:szCs w:val="28"/>
        </w:rPr>
        <w:tab/>
        <w:t>1.3</w:t>
      </w:r>
      <w:r w:rsidRPr="00492B71">
        <w:rPr>
          <w:rFonts w:eastAsia="Cambria"/>
          <w:sz w:val="28"/>
          <w:szCs w:val="28"/>
        </w:rPr>
        <w:t xml:space="preserve"> </w:t>
      </w:r>
      <w:r w:rsidRPr="00492B71">
        <w:rPr>
          <w:sz w:val="28"/>
          <w:szCs w:val="28"/>
        </w:rPr>
        <w:t xml:space="preserve">Главный принцип при подготовке работ: </w:t>
      </w:r>
      <w:r w:rsidRPr="00492B71">
        <w:rPr>
          <w:color w:val="auto"/>
          <w:sz w:val="28"/>
          <w:szCs w:val="28"/>
        </w:rPr>
        <w:t xml:space="preserve">практическая направленность. </w:t>
      </w:r>
    </w:p>
    <w:p w:rsidR="00295552" w:rsidRPr="00492B71" w:rsidRDefault="00295552" w:rsidP="00492B71">
      <w:pPr>
        <w:pStyle w:val="10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jc w:val="both"/>
        <w:rPr>
          <w:color w:val="auto"/>
          <w:sz w:val="28"/>
          <w:szCs w:val="28"/>
        </w:rPr>
      </w:pPr>
      <w:r w:rsidRPr="00492B71">
        <w:rPr>
          <w:sz w:val="28"/>
          <w:szCs w:val="28"/>
        </w:rPr>
        <w:tab/>
        <w:t xml:space="preserve">1.4. В </w:t>
      </w:r>
      <w:r w:rsidRPr="00492B71">
        <w:rPr>
          <w:color w:val="auto"/>
          <w:sz w:val="28"/>
          <w:szCs w:val="28"/>
        </w:rPr>
        <w:t>Конференции принимают участие на добровольной основе обучающиеся государственных, муниципальных и негосударственных образовательных учреждений, расп</w:t>
      </w:r>
      <w:r w:rsidR="00717794" w:rsidRPr="00492B71">
        <w:rPr>
          <w:color w:val="auto"/>
          <w:sz w:val="28"/>
          <w:szCs w:val="28"/>
        </w:rPr>
        <w:t>оложенных на территории Самарской области</w:t>
      </w:r>
      <w:r w:rsidRPr="00492B71">
        <w:rPr>
          <w:color w:val="auto"/>
          <w:sz w:val="28"/>
          <w:szCs w:val="28"/>
        </w:rPr>
        <w:t xml:space="preserve"> и реализующих основные общеобразовательные программы основ</w:t>
      </w:r>
      <w:r w:rsidR="00717794" w:rsidRPr="00492B71">
        <w:rPr>
          <w:color w:val="auto"/>
          <w:sz w:val="28"/>
          <w:szCs w:val="28"/>
        </w:rPr>
        <w:t xml:space="preserve">ного общего и среднего </w:t>
      </w:r>
      <w:r w:rsidRPr="00492B71">
        <w:rPr>
          <w:color w:val="auto"/>
          <w:sz w:val="28"/>
          <w:szCs w:val="28"/>
        </w:rPr>
        <w:t>общего образования, дополнительного образования.</w:t>
      </w:r>
    </w:p>
    <w:p w:rsidR="00295552" w:rsidRPr="00492B71" w:rsidRDefault="00295552" w:rsidP="00492B71">
      <w:pPr>
        <w:pStyle w:val="10"/>
        <w:jc w:val="both"/>
        <w:rPr>
          <w:sz w:val="28"/>
          <w:szCs w:val="28"/>
        </w:rPr>
      </w:pPr>
    </w:p>
    <w:p w:rsidR="00295552" w:rsidRPr="00492B71" w:rsidRDefault="00756F54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1.5. Региональная</w:t>
      </w:r>
      <w:r w:rsidR="00F94882" w:rsidRPr="00492B71">
        <w:rPr>
          <w:sz w:val="28"/>
          <w:szCs w:val="28"/>
        </w:rPr>
        <w:t xml:space="preserve"> научно-практическая конференция про</w:t>
      </w:r>
      <w:r w:rsidR="00DC09B0" w:rsidRPr="00492B71">
        <w:rPr>
          <w:sz w:val="28"/>
          <w:szCs w:val="28"/>
        </w:rPr>
        <w:t>фи</w:t>
      </w:r>
      <w:r w:rsidRPr="00492B71">
        <w:rPr>
          <w:sz w:val="28"/>
          <w:szCs w:val="28"/>
        </w:rPr>
        <w:t>льного уровня «Математика +» проводится в три</w:t>
      </w:r>
      <w:r w:rsidR="00AF593B" w:rsidRPr="00492B71">
        <w:rPr>
          <w:sz w:val="28"/>
          <w:szCs w:val="28"/>
        </w:rPr>
        <w:t xml:space="preserve"> этапа: </w:t>
      </w:r>
      <w:r w:rsidR="004A0521" w:rsidRPr="00492B71">
        <w:rPr>
          <w:sz w:val="28"/>
          <w:szCs w:val="28"/>
        </w:rPr>
        <w:t>организационный</w:t>
      </w:r>
      <w:r w:rsidR="00AF593B" w:rsidRPr="00492B71">
        <w:rPr>
          <w:sz w:val="28"/>
          <w:szCs w:val="28"/>
        </w:rPr>
        <w:t>, региональный</w:t>
      </w:r>
      <w:r w:rsidRPr="00492B71">
        <w:rPr>
          <w:sz w:val="28"/>
          <w:szCs w:val="28"/>
        </w:rPr>
        <w:t xml:space="preserve"> заочный, региональный очный.</w:t>
      </w:r>
    </w:p>
    <w:p w:rsidR="00295552" w:rsidRPr="00492B71" w:rsidRDefault="004A0521" w:rsidP="00492B71">
      <w:pPr>
        <w:pStyle w:val="10"/>
        <w:jc w:val="both"/>
        <w:rPr>
          <w:color w:val="auto"/>
          <w:sz w:val="28"/>
          <w:szCs w:val="28"/>
        </w:rPr>
      </w:pPr>
      <w:r w:rsidRPr="00492B71">
        <w:rPr>
          <w:color w:val="auto"/>
          <w:sz w:val="28"/>
          <w:szCs w:val="28"/>
        </w:rPr>
        <w:t>Организационный</w:t>
      </w:r>
      <w:r w:rsidR="00717794" w:rsidRPr="00492B71">
        <w:rPr>
          <w:color w:val="auto"/>
          <w:sz w:val="28"/>
          <w:szCs w:val="28"/>
        </w:rPr>
        <w:t xml:space="preserve"> этап проводится </w:t>
      </w:r>
      <w:r w:rsidRPr="00492B71">
        <w:rPr>
          <w:color w:val="auto"/>
          <w:sz w:val="28"/>
          <w:szCs w:val="28"/>
        </w:rPr>
        <w:t>апреле</w:t>
      </w:r>
      <w:r w:rsidR="00717794" w:rsidRPr="00492B71">
        <w:rPr>
          <w:color w:val="auto"/>
          <w:sz w:val="28"/>
          <w:szCs w:val="28"/>
        </w:rPr>
        <w:t xml:space="preserve"> 20</w:t>
      </w:r>
      <w:r w:rsidR="00D034D7" w:rsidRPr="00492B71">
        <w:rPr>
          <w:color w:val="auto"/>
          <w:sz w:val="28"/>
          <w:szCs w:val="28"/>
        </w:rPr>
        <w:t>20</w:t>
      </w:r>
      <w:r w:rsidR="00F94882" w:rsidRPr="00492B71">
        <w:rPr>
          <w:color w:val="auto"/>
          <w:sz w:val="28"/>
          <w:szCs w:val="28"/>
        </w:rPr>
        <w:t xml:space="preserve"> г.</w:t>
      </w:r>
    </w:p>
    <w:p w:rsidR="00295552" w:rsidRPr="00492B71" w:rsidRDefault="004A0521" w:rsidP="00492B71">
      <w:pPr>
        <w:pStyle w:val="10"/>
        <w:ind w:firstLine="708"/>
        <w:jc w:val="both"/>
        <w:rPr>
          <w:color w:val="auto"/>
          <w:sz w:val="28"/>
          <w:szCs w:val="28"/>
        </w:rPr>
      </w:pPr>
      <w:r w:rsidRPr="00492B71">
        <w:rPr>
          <w:color w:val="auto"/>
          <w:sz w:val="28"/>
          <w:szCs w:val="28"/>
        </w:rPr>
        <w:t>Региональная конференция</w:t>
      </w:r>
      <w:r w:rsidR="00F94882" w:rsidRPr="00492B71">
        <w:rPr>
          <w:color w:val="auto"/>
          <w:sz w:val="28"/>
          <w:szCs w:val="28"/>
        </w:rPr>
        <w:t xml:space="preserve"> проводится</w:t>
      </w:r>
      <w:r w:rsidR="00756F54" w:rsidRPr="00492B71">
        <w:rPr>
          <w:color w:val="auto"/>
          <w:sz w:val="28"/>
          <w:szCs w:val="28"/>
        </w:rPr>
        <w:t xml:space="preserve"> в два этапа: заочный, очный. Заочный этап </w:t>
      </w:r>
      <w:r w:rsidRPr="00492B71">
        <w:rPr>
          <w:color w:val="auto"/>
          <w:sz w:val="28"/>
          <w:szCs w:val="28"/>
        </w:rPr>
        <w:t xml:space="preserve">предполагает рассмотрение и оценку конкурсных работ членами экспертного жюри, </w:t>
      </w:r>
      <w:r w:rsidR="00E002E8" w:rsidRPr="00492B71">
        <w:rPr>
          <w:color w:val="auto"/>
          <w:sz w:val="28"/>
          <w:szCs w:val="28"/>
        </w:rPr>
        <w:t xml:space="preserve">в </w:t>
      </w:r>
      <w:r w:rsidRPr="00492B71">
        <w:rPr>
          <w:color w:val="auto"/>
          <w:sz w:val="28"/>
          <w:szCs w:val="28"/>
        </w:rPr>
        <w:t xml:space="preserve">которое </w:t>
      </w:r>
      <w:r w:rsidR="00E002E8" w:rsidRPr="00492B71">
        <w:rPr>
          <w:color w:val="auto"/>
          <w:sz w:val="28"/>
          <w:szCs w:val="28"/>
        </w:rPr>
        <w:t>входят преподаватели</w:t>
      </w:r>
      <w:r w:rsidRPr="00492B71">
        <w:rPr>
          <w:color w:val="auto"/>
          <w:sz w:val="28"/>
          <w:szCs w:val="28"/>
        </w:rPr>
        <w:t xml:space="preserve"> </w:t>
      </w:r>
      <w:r w:rsidRPr="00492B71">
        <w:rPr>
          <w:sz w:val="28"/>
          <w:szCs w:val="28"/>
        </w:rPr>
        <w:t>Самарск</w:t>
      </w:r>
      <w:r w:rsidRPr="00492B71">
        <w:rPr>
          <w:sz w:val="28"/>
          <w:szCs w:val="28"/>
        </w:rPr>
        <w:t>ого</w:t>
      </w:r>
      <w:r w:rsidRPr="00492B71">
        <w:rPr>
          <w:sz w:val="28"/>
          <w:szCs w:val="28"/>
        </w:rPr>
        <w:t xml:space="preserve"> национальн</w:t>
      </w:r>
      <w:r w:rsidRPr="00492B71">
        <w:rPr>
          <w:sz w:val="28"/>
          <w:szCs w:val="28"/>
        </w:rPr>
        <w:t>ого</w:t>
      </w:r>
      <w:r w:rsidRPr="00492B71">
        <w:rPr>
          <w:sz w:val="28"/>
          <w:szCs w:val="28"/>
        </w:rPr>
        <w:t xml:space="preserve"> исследовательск</w:t>
      </w:r>
      <w:r w:rsidRPr="00492B71">
        <w:rPr>
          <w:sz w:val="28"/>
          <w:szCs w:val="28"/>
        </w:rPr>
        <w:t>ого</w:t>
      </w:r>
      <w:r w:rsidRPr="00492B71">
        <w:rPr>
          <w:sz w:val="28"/>
          <w:szCs w:val="28"/>
        </w:rPr>
        <w:t xml:space="preserve"> университет</w:t>
      </w:r>
      <w:r w:rsidRPr="00492B71">
        <w:rPr>
          <w:sz w:val="28"/>
          <w:szCs w:val="28"/>
        </w:rPr>
        <w:t>а</w:t>
      </w:r>
      <w:r w:rsidRPr="00492B71">
        <w:rPr>
          <w:sz w:val="28"/>
          <w:szCs w:val="28"/>
        </w:rPr>
        <w:t xml:space="preserve"> имени академика С.П. Королева</w:t>
      </w:r>
      <w:r w:rsidR="00E002E8" w:rsidRPr="00492B71">
        <w:rPr>
          <w:sz w:val="28"/>
          <w:szCs w:val="28"/>
        </w:rPr>
        <w:t>, преподаватели СИПКРО</w:t>
      </w:r>
      <w:r w:rsidRPr="00492B71">
        <w:rPr>
          <w:sz w:val="28"/>
          <w:szCs w:val="28"/>
        </w:rPr>
        <w:t xml:space="preserve"> </w:t>
      </w:r>
      <w:r w:rsidRPr="00492B71">
        <w:rPr>
          <w:color w:val="auto"/>
          <w:sz w:val="28"/>
          <w:szCs w:val="28"/>
        </w:rPr>
        <w:t>и член</w:t>
      </w:r>
      <w:r w:rsidR="00E002E8" w:rsidRPr="00492B71">
        <w:rPr>
          <w:color w:val="auto"/>
          <w:sz w:val="28"/>
          <w:szCs w:val="28"/>
        </w:rPr>
        <w:t xml:space="preserve">ы </w:t>
      </w:r>
      <w:r w:rsidRPr="00492B71">
        <w:rPr>
          <w:color w:val="auto"/>
          <w:sz w:val="28"/>
          <w:szCs w:val="28"/>
        </w:rPr>
        <w:t xml:space="preserve">УМО учителей математики </w:t>
      </w:r>
      <w:r w:rsidR="00E002E8" w:rsidRPr="00492B71">
        <w:rPr>
          <w:color w:val="auto"/>
          <w:sz w:val="28"/>
          <w:szCs w:val="28"/>
        </w:rPr>
        <w:t>С</w:t>
      </w:r>
      <w:r w:rsidRPr="00492B71">
        <w:rPr>
          <w:color w:val="auto"/>
          <w:sz w:val="28"/>
          <w:szCs w:val="28"/>
        </w:rPr>
        <w:t>амарской области</w:t>
      </w:r>
      <w:r w:rsidR="00E002E8" w:rsidRPr="00492B71">
        <w:rPr>
          <w:color w:val="auto"/>
          <w:sz w:val="28"/>
          <w:szCs w:val="28"/>
        </w:rPr>
        <w:t>.</w:t>
      </w:r>
      <w:r w:rsidR="00756F54" w:rsidRPr="00492B71">
        <w:rPr>
          <w:color w:val="auto"/>
          <w:sz w:val="28"/>
          <w:szCs w:val="28"/>
        </w:rPr>
        <w:t xml:space="preserve"> Победители заочного этапа приглашаются на очный этап.</w:t>
      </w:r>
    </w:p>
    <w:p w:rsidR="00295552" w:rsidRPr="00492B71" w:rsidRDefault="00F94882" w:rsidP="00492B71">
      <w:pPr>
        <w:pStyle w:val="10"/>
        <w:ind w:firstLine="708"/>
        <w:jc w:val="both"/>
        <w:rPr>
          <w:color w:val="auto"/>
          <w:sz w:val="28"/>
          <w:szCs w:val="28"/>
        </w:rPr>
      </w:pPr>
      <w:r w:rsidRPr="00492B71">
        <w:rPr>
          <w:sz w:val="28"/>
          <w:szCs w:val="28"/>
        </w:rPr>
        <w:lastRenderedPageBreak/>
        <w:t>1.6.</w:t>
      </w:r>
      <w:r w:rsid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 xml:space="preserve">Организаторами этапов Конференции являются: </w:t>
      </w:r>
      <w:r w:rsidR="00E002E8" w:rsidRPr="00492B71">
        <w:rPr>
          <w:sz w:val="28"/>
          <w:szCs w:val="28"/>
        </w:rPr>
        <w:t>организационный</w:t>
      </w:r>
      <w:r w:rsidRPr="00492B71">
        <w:rPr>
          <w:sz w:val="28"/>
          <w:szCs w:val="28"/>
        </w:rPr>
        <w:t xml:space="preserve"> этап – образовательные учреждения; </w:t>
      </w:r>
      <w:r w:rsidR="00717794" w:rsidRPr="00492B71">
        <w:rPr>
          <w:color w:val="auto"/>
          <w:sz w:val="28"/>
          <w:szCs w:val="28"/>
        </w:rPr>
        <w:t>региональны</w:t>
      </w:r>
      <w:r w:rsidR="00E002E8" w:rsidRPr="00492B71">
        <w:rPr>
          <w:color w:val="auto"/>
          <w:sz w:val="28"/>
          <w:szCs w:val="28"/>
        </w:rPr>
        <w:t>е</w:t>
      </w:r>
      <w:r w:rsidRPr="00492B71">
        <w:rPr>
          <w:color w:val="auto"/>
          <w:sz w:val="28"/>
          <w:szCs w:val="28"/>
        </w:rPr>
        <w:t xml:space="preserve"> этап</w:t>
      </w:r>
      <w:r w:rsidR="00E002E8" w:rsidRPr="00492B71">
        <w:rPr>
          <w:color w:val="auto"/>
          <w:sz w:val="28"/>
          <w:szCs w:val="28"/>
        </w:rPr>
        <w:t>ы</w:t>
      </w:r>
      <w:r w:rsidRPr="00492B71">
        <w:rPr>
          <w:color w:val="auto"/>
          <w:sz w:val="28"/>
          <w:szCs w:val="28"/>
        </w:rPr>
        <w:t xml:space="preserve"> –</w:t>
      </w:r>
      <w:r w:rsidR="00FF2152" w:rsidRPr="00492B71">
        <w:rPr>
          <w:color w:val="auto"/>
          <w:sz w:val="28"/>
          <w:szCs w:val="28"/>
        </w:rPr>
        <w:t xml:space="preserve"> </w:t>
      </w:r>
      <w:r w:rsidR="00D034D7" w:rsidRPr="00492B71">
        <w:rPr>
          <w:color w:val="auto"/>
          <w:sz w:val="28"/>
          <w:szCs w:val="28"/>
        </w:rPr>
        <w:t>СИПКРО</w:t>
      </w:r>
      <w:r w:rsidR="00E002E8" w:rsidRPr="00492B71">
        <w:rPr>
          <w:color w:val="auto"/>
          <w:sz w:val="28"/>
          <w:szCs w:val="28"/>
        </w:rPr>
        <w:t xml:space="preserve">, </w:t>
      </w:r>
      <w:r w:rsidR="00E002E8" w:rsidRPr="00492B71">
        <w:rPr>
          <w:sz w:val="28"/>
          <w:szCs w:val="28"/>
        </w:rPr>
        <w:t>Самарск</w:t>
      </w:r>
      <w:r w:rsidR="00E002E8" w:rsidRPr="00492B71">
        <w:rPr>
          <w:sz w:val="28"/>
          <w:szCs w:val="28"/>
        </w:rPr>
        <w:t>ий</w:t>
      </w:r>
      <w:r w:rsidR="00E002E8" w:rsidRPr="00492B71">
        <w:rPr>
          <w:sz w:val="28"/>
          <w:szCs w:val="28"/>
        </w:rPr>
        <w:t xml:space="preserve"> национальн</w:t>
      </w:r>
      <w:r w:rsidR="00E002E8" w:rsidRPr="00492B71">
        <w:rPr>
          <w:sz w:val="28"/>
          <w:szCs w:val="28"/>
        </w:rPr>
        <w:t>ый</w:t>
      </w:r>
      <w:r w:rsidR="00E002E8" w:rsidRPr="00492B71">
        <w:rPr>
          <w:sz w:val="28"/>
          <w:szCs w:val="28"/>
        </w:rPr>
        <w:t xml:space="preserve"> исследовательск</w:t>
      </w:r>
      <w:r w:rsidR="00E002E8" w:rsidRPr="00492B71">
        <w:rPr>
          <w:sz w:val="28"/>
          <w:szCs w:val="28"/>
        </w:rPr>
        <w:t>ий</w:t>
      </w:r>
      <w:r w:rsidR="00E002E8" w:rsidRPr="00492B71">
        <w:rPr>
          <w:sz w:val="28"/>
          <w:szCs w:val="28"/>
        </w:rPr>
        <w:t xml:space="preserve"> университет имени академика С.П. Королева</w:t>
      </w:r>
      <w:r w:rsidR="00E002E8" w:rsidRPr="00492B71">
        <w:rPr>
          <w:sz w:val="28"/>
          <w:szCs w:val="28"/>
        </w:rPr>
        <w:t>, УМО учителей математики Самарской области.</w:t>
      </w:r>
    </w:p>
    <w:p w:rsidR="00295552" w:rsidRPr="00492B71" w:rsidRDefault="00F94882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1.7. Общее руководство проведением Конференции и ее организационное обеспечение осуществляет оргкомитет Конференции</w:t>
      </w:r>
      <w:r w:rsidR="00763443" w:rsidRPr="00492B71">
        <w:rPr>
          <w:sz w:val="28"/>
          <w:szCs w:val="28"/>
        </w:rPr>
        <w:t>.</w:t>
      </w:r>
      <w:r w:rsidR="00AF593B" w:rsidRPr="00492B71">
        <w:rPr>
          <w:sz w:val="28"/>
          <w:szCs w:val="28"/>
        </w:rPr>
        <w:t xml:space="preserve"> </w:t>
      </w:r>
    </w:p>
    <w:p w:rsidR="00763443" w:rsidRPr="00492B71" w:rsidRDefault="00763443" w:rsidP="00492B71">
      <w:pPr>
        <w:pStyle w:val="10"/>
        <w:ind w:firstLine="708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1.8. Экспертные комиссии всех этапов Конференции:</w:t>
      </w:r>
    </w:p>
    <w:p w:rsidR="00295552" w:rsidRPr="00492B71" w:rsidRDefault="00763443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Проводя</w:t>
      </w:r>
      <w:r w:rsidR="00F94882" w:rsidRPr="00492B71">
        <w:rPr>
          <w:sz w:val="28"/>
          <w:szCs w:val="28"/>
        </w:rPr>
        <w:t>т экспертизу исследовательских работ, представленных к участию в Конференции, на п</w:t>
      </w:r>
      <w:r w:rsidRPr="00492B71">
        <w:rPr>
          <w:sz w:val="28"/>
          <w:szCs w:val="28"/>
        </w:rPr>
        <w:t>редмет соответствия требованиям, о</w:t>
      </w:r>
      <w:r w:rsidR="00F94882" w:rsidRPr="00492B71">
        <w:rPr>
          <w:sz w:val="28"/>
          <w:szCs w:val="28"/>
        </w:rPr>
        <w:t>пределенны</w:t>
      </w:r>
      <w:r w:rsidRPr="00492B71">
        <w:rPr>
          <w:sz w:val="28"/>
          <w:szCs w:val="28"/>
        </w:rPr>
        <w:t>м настоящим положением; формирую</w:t>
      </w:r>
      <w:r w:rsidR="00F94882" w:rsidRPr="00492B71">
        <w:rPr>
          <w:sz w:val="28"/>
          <w:szCs w:val="28"/>
        </w:rPr>
        <w:t>т в зависимости от количества и тематики представ</w:t>
      </w:r>
      <w:r w:rsidRPr="00492B71">
        <w:rPr>
          <w:sz w:val="28"/>
          <w:szCs w:val="28"/>
        </w:rPr>
        <w:t>ленных работ подсекции; оцениваю</w:t>
      </w:r>
      <w:r w:rsidR="00F94882" w:rsidRPr="00492B71">
        <w:rPr>
          <w:sz w:val="28"/>
          <w:szCs w:val="28"/>
        </w:rPr>
        <w:t>т работы участников Конференции в проц</w:t>
      </w:r>
      <w:r w:rsidRPr="00492B71">
        <w:rPr>
          <w:sz w:val="28"/>
          <w:szCs w:val="28"/>
        </w:rPr>
        <w:t>ессе публичной защиты; определяю</w:t>
      </w:r>
      <w:r w:rsidR="00F94882" w:rsidRPr="00492B71">
        <w:rPr>
          <w:sz w:val="28"/>
          <w:szCs w:val="28"/>
        </w:rPr>
        <w:t>т победителей и призеров соответствующег</w:t>
      </w:r>
      <w:r w:rsidRPr="00492B71">
        <w:rPr>
          <w:sz w:val="28"/>
          <w:szCs w:val="28"/>
        </w:rPr>
        <w:t>о этапа Конференции; представляю</w:t>
      </w:r>
      <w:r w:rsidR="00F94882" w:rsidRPr="00492B71">
        <w:rPr>
          <w:sz w:val="28"/>
          <w:szCs w:val="28"/>
        </w:rPr>
        <w:t xml:space="preserve">т в оргкомитеты соответствующих этапов Конференции отчеты о </w:t>
      </w:r>
      <w:r w:rsidR="00492B71" w:rsidRPr="00492B71">
        <w:rPr>
          <w:sz w:val="28"/>
          <w:szCs w:val="28"/>
        </w:rPr>
        <w:t>результатах экспертной оценки конкурсных работ</w:t>
      </w:r>
      <w:r w:rsidR="00F94882" w:rsidRPr="00492B71">
        <w:rPr>
          <w:sz w:val="28"/>
          <w:szCs w:val="28"/>
        </w:rPr>
        <w:t>.</w:t>
      </w:r>
    </w:p>
    <w:p w:rsidR="00295552" w:rsidRPr="00492B71" w:rsidRDefault="00295552" w:rsidP="00492B71">
      <w:pPr>
        <w:pStyle w:val="10"/>
        <w:rPr>
          <w:sz w:val="28"/>
          <w:szCs w:val="28"/>
        </w:rPr>
      </w:pPr>
    </w:p>
    <w:p w:rsidR="00DC09B0" w:rsidRPr="00492B71" w:rsidRDefault="00DC09B0" w:rsidP="00492B71">
      <w:pPr>
        <w:pStyle w:val="10"/>
        <w:jc w:val="center"/>
        <w:rPr>
          <w:b/>
          <w:sz w:val="28"/>
          <w:szCs w:val="28"/>
        </w:rPr>
      </w:pPr>
    </w:p>
    <w:p w:rsidR="00295552" w:rsidRPr="00492B71" w:rsidRDefault="00F94882" w:rsidP="00492B71">
      <w:pPr>
        <w:pStyle w:val="10"/>
        <w:jc w:val="center"/>
        <w:rPr>
          <w:sz w:val="28"/>
          <w:szCs w:val="28"/>
        </w:rPr>
      </w:pPr>
      <w:r w:rsidRPr="00492B71">
        <w:rPr>
          <w:b/>
          <w:sz w:val="28"/>
          <w:szCs w:val="28"/>
        </w:rPr>
        <w:t xml:space="preserve">2. Порядок проведения городской научно-практической конференции </w:t>
      </w:r>
    </w:p>
    <w:p w:rsidR="00295552" w:rsidRPr="00492B71" w:rsidRDefault="00295552" w:rsidP="00492B71">
      <w:pPr>
        <w:pStyle w:val="10"/>
        <w:ind w:firstLine="708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2</w:t>
      </w:r>
      <w:r w:rsidR="00FF2152" w:rsidRPr="00492B71">
        <w:rPr>
          <w:sz w:val="28"/>
          <w:szCs w:val="28"/>
        </w:rPr>
        <w:t>.1. Порядок проведения региональной</w:t>
      </w:r>
      <w:r w:rsidRPr="00492B71">
        <w:rPr>
          <w:sz w:val="28"/>
          <w:szCs w:val="28"/>
        </w:rPr>
        <w:t xml:space="preserve"> научно-практической конференции определяется данным Положением.</w:t>
      </w:r>
    </w:p>
    <w:p w:rsidR="00295552" w:rsidRPr="00492B71" w:rsidRDefault="00295552" w:rsidP="00492B71">
      <w:pPr>
        <w:pStyle w:val="10"/>
        <w:ind w:firstLine="708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ind w:firstLine="708"/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2.2. </w:t>
      </w:r>
      <w:r w:rsidRPr="00492B71">
        <w:rPr>
          <w:rFonts w:eastAsia="Cambria"/>
          <w:sz w:val="28"/>
          <w:szCs w:val="28"/>
        </w:rPr>
        <w:t xml:space="preserve">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 по следующим направлениям: 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физика;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химия;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экономика;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история;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география;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информатика;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искусство;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литература;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математика;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экология;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моделирование;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спорт;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краеведение;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архитектура;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космос;</w:t>
      </w:r>
    </w:p>
    <w:p w:rsidR="00295552" w:rsidRPr="00492B71" w:rsidRDefault="00F94882" w:rsidP="00492B71">
      <w:pPr>
        <w:pStyle w:val="10"/>
        <w:numPr>
          <w:ilvl w:val="0"/>
          <w:numId w:val="1"/>
        </w:numPr>
        <w:ind w:hanging="359"/>
        <w:rPr>
          <w:sz w:val="28"/>
          <w:szCs w:val="28"/>
        </w:rPr>
      </w:pPr>
      <w:r w:rsidRPr="00492B71">
        <w:rPr>
          <w:rFonts w:eastAsia="Cambria"/>
          <w:sz w:val="28"/>
          <w:szCs w:val="28"/>
        </w:rPr>
        <w:t xml:space="preserve">Математика </w:t>
      </w:r>
      <w:r w:rsidRPr="00492B71">
        <w:rPr>
          <w:rFonts w:eastAsia="Cambria"/>
          <w:i/>
          <w:sz w:val="28"/>
          <w:szCs w:val="28"/>
        </w:rPr>
        <w:t>плюс</w:t>
      </w:r>
      <w:r w:rsidRPr="00492B71">
        <w:rPr>
          <w:rFonts w:eastAsia="Cambria"/>
          <w:sz w:val="28"/>
          <w:szCs w:val="28"/>
        </w:rPr>
        <w:t xml:space="preserve"> астрономия и др.</w:t>
      </w:r>
    </w:p>
    <w:p w:rsidR="00295552" w:rsidRPr="00492B71" w:rsidRDefault="00295552" w:rsidP="00492B71">
      <w:pPr>
        <w:pStyle w:val="10"/>
        <w:ind w:firstLine="708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spacing w:before="91"/>
        <w:ind w:firstLine="533"/>
        <w:jc w:val="both"/>
        <w:rPr>
          <w:color w:val="auto"/>
          <w:sz w:val="28"/>
          <w:szCs w:val="28"/>
        </w:rPr>
      </w:pPr>
      <w:r w:rsidRPr="00492B71">
        <w:rPr>
          <w:sz w:val="28"/>
          <w:szCs w:val="28"/>
        </w:rPr>
        <w:lastRenderedPageBreak/>
        <w:t xml:space="preserve">2.3 Публичная защита работ проводится в сроки и </w:t>
      </w:r>
      <w:r w:rsidRPr="00492B71">
        <w:rPr>
          <w:color w:val="auto"/>
          <w:sz w:val="28"/>
          <w:szCs w:val="28"/>
        </w:rPr>
        <w:t>на б</w:t>
      </w:r>
      <w:r w:rsidR="00FF2152" w:rsidRPr="00492B71">
        <w:rPr>
          <w:color w:val="auto"/>
          <w:sz w:val="28"/>
          <w:szCs w:val="28"/>
        </w:rPr>
        <w:t>азе, установленной УМО</w:t>
      </w:r>
      <w:r w:rsidRPr="00492B71">
        <w:rPr>
          <w:color w:val="auto"/>
          <w:sz w:val="28"/>
          <w:szCs w:val="28"/>
        </w:rPr>
        <w:t xml:space="preserve"> учителей математики</w:t>
      </w:r>
      <w:r w:rsidR="00FF2152" w:rsidRPr="00492B71">
        <w:rPr>
          <w:color w:val="auto"/>
          <w:sz w:val="28"/>
          <w:szCs w:val="28"/>
        </w:rPr>
        <w:t xml:space="preserve"> Самарской области</w:t>
      </w:r>
      <w:r w:rsidRPr="00492B71">
        <w:rPr>
          <w:color w:val="auto"/>
          <w:sz w:val="28"/>
          <w:szCs w:val="28"/>
        </w:rPr>
        <w:t xml:space="preserve"> и предполагает выступление участника (продолжительность 5 – 7 минут) и дискуссию (продолжительность 3 минуты);</w:t>
      </w:r>
    </w:p>
    <w:p w:rsidR="00295552" w:rsidRPr="00492B71" w:rsidRDefault="00F94882" w:rsidP="00492B71">
      <w:pPr>
        <w:pStyle w:val="10"/>
        <w:spacing w:before="77"/>
        <w:ind w:firstLine="526"/>
        <w:jc w:val="both"/>
        <w:rPr>
          <w:color w:val="FF0000"/>
          <w:sz w:val="28"/>
          <w:szCs w:val="28"/>
        </w:rPr>
      </w:pPr>
      <w:r w:rsidRPr="00492B71">
        <w:rPr>
          <w:sz w:val="28"/>
          <w:szCs w:val="28"/>
        </w:rPr>
        <w:t xml:space="preserve">оценку публичной защиты работ в каждой секции (подсекции) осуществляет экспертная комиссия в количестве </w:t>
      </w:r>
      <w:r w:rsidR="00FF2152" w:rsidRPr="00492B71">
        <w:rPr>
          <w:color w:val="auto"/>
          <w:sz w:val="28"/>
          <w:szCs w:val="28"/>
        </w:rPr>
        <w:t>не менее трех</w:t>
      </w:r>
      <w:r w:rsidRPr="00492B71">
        <w:rPr>
          <w:color w:val="auto"/>
          <w:sz w:val="28"/>
          <w:szCs w:val="28"/>
        </w:rPr>
        <w:t xml:space="preserve"> человек;</w:t>
      </w:r>
    </w:p>
    <w:p w:rsidR="00492B71" w:rsidRPr="00492B71" w:rsidRDefault="00F94882" w:rsidP="00492B71">
      <w:pPr>
        <w:pStyle w:val="10"/>
        <w:spacing w:before="77"/>
        <w:ind w:firstLine="533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по окончании работы предметных секций проводится совещание экспертной комиссии секции (подсекции), на котором выносится решение об определении победителей и призеров, все решения экспертов протоколируются, являются окончательными и доводятся до участников</w:t>
      </w:r>
      <w:r w:rsidR="00756F54" w:rsidRP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>после окончания совещания в день проведения заседания секции (подсекции)</w:t>
      </w:r>
      <w:r w:rsidR="00492B71" w:rsidRPr="00492B71">
        <w:rPr>
          <w:sz w:val="28"/>
          <w:szCs w:val="28"/>
        </w:rPr>
        <w:t>.;</w:t>
      </w:r>
    </w:p>
    <w:p w:rsidR="00492B71" w:rsidRPr="00492B71" w:rsidRDefault="00F94882" w:rsidP="00492B71">
      <w:pPr>
        <w:pStyle w:val="10"/>
        <w:spacing w:before="77"/>
        <w:ind w:firstLine="533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замечания, вопросы, предложения по работе предметных секций (подсекций) рассматриваются экспертами в рамках секции (подсекции);</w:t>
      </w:r>
    </w:p>
    <w:p w:rsidR="00295552" w:rsidRPr="00492B71" w:rsidRDefault="00F94882" w:rsidP="00492B71">
      <w:pPr>
        <w:pStyle w:val="10"/>
        <w:spacing w:before="77"/>
        <w:ind w:firstLine="533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замечания, вопросы, предложения по организации Конференции рассматриваются оргкомитетом.</w:t>
      </w:r>
    </w:p>
    <w:p w:rsidR="00295552" w:rsidRPr="00492B71" w:rsidRDefault="00295552" w:rsidP="00492B71">
      <w:pPr>
        <w:pStyle w:val="10"/>
        <w:rPr>
          <w:sz w:val="28"/>
          <w:szCs w:val="28"/>
        </w:rPr>
      </w:pPr>
    </w:p>
    <w:p w:rsidR="00AF593B" w:rsidRPr="00492B71" w:rsidRDefault="00F94882" w:rsidP="00492B71">
      <w:pPr>
        <w:pStyle w:val="10"/>
        <w:spacing w:after="200"/>
        <w:ind w:firstLine="533"/>
        <w:rPr>
          <w:color w:val="auto"/>
          <w:sz w:val="28"/>
          <w:szCs w:val="28"/>
        </w:rPr>
      </w:pPr>
      <w:r w:rsidRPr="00492B71">
        <w:rPr>
          <w:sz w:val="28"/>
          <w:szCs w:val="28"/>
        </w:rPr>
        <w:t xml:space="preserve">2.4. Образовательное учреждение направляет в оргкомитет Конференции заявку на </w:t>
      </w:r>
      <w:r w:rsidRPr="00492B71">
        <w:rPr>
          <w:color w:val="auto"/>
          <w:sz w:val="28"/>
          <w:szCs w:val="28"/>
        </w:rPr>
        <w:t xml:space="preserve">участие в конференции </w:t>
      </w:r>
      <w:r w:rsidR="008942E8" w:rsidRPr="00492B71">
        <w:rPr>
          <w:color w:val="auto"/>
          <w:sz w:val="28"/>
          <w:szCs w:val="28"/>
        </w:rPr>
        <w:t xml:space="preserve">и текст работы </w:t>
      </w:r>
      <w:r w:rsidR="00756F54" w:rsidRPr="00492B71">
        <w:rPr>
          <w:color w:val="auto"/>
          <w:sz w:val="28"/>
          <w:szCs w:val="28"/>
          <w:lang w:val="en-US"/>
        </w:rPr>
        <w:t>c</w:t>
      </w:r>
      <w:r w:rsidR="00756F54" w:rsidRPr="00492B71">
        <w:rPr>
          <w:color w:val="auto"/>
          <w:sz w:val="28"/>
          <w:szCs w:val="28"/>
        </w:rPr>
        <w:t xml:space="preserve"> 1 по 15 апреля 20</w:t>
      </w:r>
      <w:r w:rsidR="00D034D7" w:rsidRPr="00492B71">
        <w:rPr>
          <w:color w:val="auto"/>
          <w:sz w:val="28"/>
          <w:szCs w:val="28"/>
        </w:rPr>
        <w:t>20</w:t>
      </w:r>
      <w:r w:rsidR="00756F54" w:rsidRPr="00492B71">
        <w:rPr>
          <w:color w:val="auto"/>
          <w:sz w:val="28"/>
          <w:szCs w:val="28"/>
        </w:rPr>
        <w:t xml:space="preserve"> г. </w:t>
      </w:r>
      <w:r w:rsidRPr="00492B71">
        <w:rPr>
          <w:color w:val="auto"/>
          <w:sz w:val="28"/>
          <w:szCs w:val="28"/>
        </w:rPr>
        <w:t xml:space="preserve">в электронном виде </w:t>
      </w:r>
    </w:p>
    <w:p w:rsidR="00295552" w:rsidRPr="00492B71" w:rsidRDefault="00F94882" w:rsidP="00492B71">
      <w:pPr>
        <w:pStyle w:val="10"/>
        <w:spacing w:after="200"/>
        <w:ind w:firstLine="533"/>
        <w:rPr>
          <w:color w:val="auto"/>
          <w:sz w:val="28"/>
          <w:szCs w:val="28"/>
          <w:u w:val="single"/>
        </w:rPr>
      </w:pPr>
      <w:r w:rsidRPr="00492B71">
        <w:rPr>
          <w:color w:val="auto"/>
          <w:sz w:val="28"/>
          <w:szCs w:val="28"/>
        </w:rPr>
        <w:t>(</w:t>
      </w:r>
      <w:r w:rsidRPr="00492B71">
        <w:rPr>
          <w:color w:val="auto"/>
          <w:sz w:val="28"/>
          <w:szCs w:val="28"/>
          <w:lang w:val="en-US"/>
        </w:rPr>
        <w:t>E</w:t>
      </w:r>
      <w:r w:rsidRPr="00492B71">
        <w:rPr>
          <w:color w:val="auto"/>
          <w:sz w:val="28"/>
          <w:szCs w:val="28"/>
        </w:rPr>
        <w:t>-</w:t>
      </w:r>
      <w:r w:rsidRPr="00492B71">
        <w:rPr>
          <w:color w:val="auto"/>
          <w:sz w:val="28"/>
          <w:szCs w:val="28"/>
          <w:lang w:val="en-US"/>
        </w:rPr>
        <w:t>mail</w:t>
      </w:r>
      <w:r w:rsidRPr="00492B71">
        <w:rPr>
          <w:color w:val="auto"/>
          <w:sz w:val="28"/>
          <w:szCs w:val="28"/>
        </w:rPr>
        <w:t>:</w:t>
      </w:r>
      <w:r w:rsidR="00AF593B" w:rsidRPr="00492B71">
        <w:rPr>
          <w:color w:val="auto"/>
          <w:sz w:val="28"/>
          <w:szCs w:val="28"/>
        </w:rPr>
        <w:t xml:space="preserve"> </w:t>
      </w:r>
      <w:r w:rsidR="00D034D7" w:rsidRPr="00492B71">
        <w:rPr>
          <w:color w:val="auto"/>
          <w:sz w:val="28"/>
          <w:szCs w:val="28"/>
          <w:lang w:val="en-US"/>
        </w:rPr>
        <w:t>kfmo</w:t>
      </w:r>
      <w:r w:rsidR="00D034D7" w:rsidRPr="00492B71">
        <w:rPr>
          <w:color w:val="auto"/>
          <w:sz w:val="28"/>
          <w:szCs w:val="28"/>
        </w:rPr>
        <w:t>-</w:t>
      </w:r>
      <w:hyperlink r:id="rId7" w:history="1">
        <w:r w:rsidR="00D034D7" w:rsidRPr="00492B71">
          <w:rPr>
            <w:rStyle w:val="a6"/>
            <w:color w:val="auto"/>
            <w:sz w:val="28"/>
            <w:szCs w:val="28"/>
            <w:u w:val="none"/>
            <w:lang w:val="en-US"/>
          </w:rPr>
          <w:t>sip</w:t>
        </w:r>
      </w:hyperlink>
      <w:r w:rsidR="00D034D7" w:rsidRPr="00492B71">
        <w:rPr>
          <w:color w:val="auto"/>
          <w:sz w:val="28"/>
          <w:szCs w:val="28"/>
          <w:lang w:val="en-US"/>
        </w:rPr>
        <w:t>kro</w:t>
      </w:r>
      <w:r w:rsidR="00D034D7" w:rsidRPr="00492B71">
        <w:rPr>
          <w:color w:val="auto"/>
          <w:sz w:val="28"/>
          <w:szCs w:val="28"/>
        </w:rPr>
        <w:t>2012@</w:t>
      </w:r>
      <w:r w:rsidR="00D034D7" w:rsidRPr="00492B71">
        <w:rPr>
          <w:color w:val="auto"/>
          <w:sz w:val="28"/>
          <w:szCs w:val="28"/>
          <w:lang w:val="en-US"/>
        </w:rPr>
        <w:t>yandex</w:t>
      </w:r>
      <w:r w:rsidR="00D034D7" w:rsidRPr="00492B71">
        <w:rPr>
          <w:color w:val="auto"/>
          <w:sz w:val="28"/>
          <w:szCs w:val="28"/>
        </w:rPr>
        <w:t>.</w:t>
      </w:r>
      <w:r w:rsidR="00D034D7" w:rsidRPr="00492B71">
        <w:rPr>
          <w:color w:val="auto"/>
          <w:sz w:val="28"/>
          <w:szCs w:val="28"/>
          <w:lang w:val="en-US"/>
        </w:rPr>
        <w:t>ru</w:t>
      </w:r>
      <w:r w:rsidR="00AF593B" w:rsidRPr="00492B71">
        <w:rPr>
          <w:color w:val="auto"/>
          <w:sz w:val="28"/>
          <w:szCs w:val="28"/>
        </w:rPr>
        <w:t>)</w:t>
      </w:r>
      <w:r w:rsidR="00756F54" w:rsidRPr="00492B71">
        <w:rPr>
          <w:color w:val="auto"/>
          <w:sz w:val="28"/>
          <w:szCs w:val="28"/>
        </w:rPr>
        <w:t xml:space="preserve"> </w:t>
      </w:r>
      <w:r w:rsidR="00756F54" w:rsidRPr="00492B71">
        <w:rPr>
          <w:color w:val="auto"/>
          <w:sz w:val="28"/>
          <w:szCs w:val="28"/>
          <w:u w:val="single"/>
        </w:rPr>
        <w:t>Тема письма</w:t>
      </w:r>
      <w:r w:rsidR="00121CE1" w:rsidRPr="00492B71">
        <w:rPr>
          <w:color w:val="auto"/>
          <w:sz w:val="28"/>
          <w:szCs w:val="28"/>
          <w:u w:val="single"/>
        </w:rPr>
        <w:t>:</w:t>
      </w:r>
      <w:r w:rsidR="00756F54" w:rsidRPr="00492B71">
        <w:rPr>
          <w:color w:val="auto"/>
          <w:sz w:val="28"/>
          <w:szCs w:val="28"/>
          <w:u w:val="single"/>
        </w:rPr>
        <w:t xml:space="preserve"> «Математика +</w:t>
      </w:r>
      <w:r w:rsidR="00DC09B0" w:rsidRPr="00492B71">
        <w:rPr>
          <w:color w:val="auto"/>
          <w:sz w:val="28"/>
          <w:szCs w:val="28"/>
          <w:u w:val="single"/>
        </w:rPr>
        <w:t>»</w:t>
      </w:r>
    </w:p>
    <w:p w:rsidR="008942E8" w:rsidRPr="00492B71" w:rsidRDefault="008942E8" w:rsidP="00492B71">
      <w:pPr>
        <w:pStyle w:val="10"/>
        <w:jc w:val="center"/>
        <w:rPr>
          <w:sz w:val="28"/>
          <w:szCs w:val="28"/>
        </w:rPr>
      </w:pPr>
    </w:p>
    <w:p w:rsidR="00295552" w:rsidRPr="00492B71" w:rsidRDefault="00F94882" w:rsidP="00492B71">
      <w:pPr>
        <w:pStyle w:val="10"/>
        <w:jc w:val="center"/>
        <w:rPr>
          <w:sz w:val="28"/>
          <w:szCs w:val="28"/>
        </w:rPr>
      </w:pPr>
      <w:r w:rsidRPr="00492B71">
        <w:rPr>
          <w:sz w:val="28"/>
          <w:szCs w:val="28"/>
        </w:rPr>
        <w:t>Заявка на Конференцию (в электронном виде)</w:t>
      </w:r>
    </w:p>
    <w:p w:rsidR="00492B71" w:rsidRPr="00492B71" w:rsidRDefault="00492B71" w:rsidP="00492B71">
      <w:pPr>
        <w:pStyle w:val="10"/>
        <w:jc w:val="both"/>
        <w:rPr>
          <w:sz w:val="28"/>
          <w:szCs w:val="28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594"/>
        <w:gridCol w:w="1706"/>
        <w:gridCol w:w="1080"/>
        <w:gridCol w:w="1793"/>
        <w:gridCol w:w="1334"/>
        <w:gridCol w:w="1922"/>
        <w:gridCol w:w="1920"/>
      </w:tblGrid>
      <w:tr w:rsidR="00492B71" w:rsidRPr="00492B71" w:rsidTr="00492B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2B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 (полностью)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Класс, школа, район (город)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руководителя, учителя (без сокращений)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1">
              <w:rPr>
                <w:rFonts w:ascii="Times New Roman" w:hAnsi="Times New Roman" w:cs="Times New Roman"/>
                <w:sz w:val="28"/>
                <w:szCs w:val="28"/>
              </w:rPr>
              <w:t>Почта, № телефона руководителя проекта</w:t>
            </w:r>
          </w:p>
        </w:tc>
      </w:tr>
      <w:tr w:rsidR="00492B71" w:rsidRPr="00492B71" w:rsidTr="00492B7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1" w:rsidRPr="00492B71" w:rsidRDefault="00492B71" w:rsidP="00492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B71" w:rsidRPr="00492B71" w:rsidRDefault="00492B71" w:rsidP="00492B71">
      <w:pPr>
        <w:pStyle w:val="10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spacing w:before="77"/>
        <w:ind w:firstLine="475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2.5. В Конференции по каждой предметной секции принимают участие обучающиеся 5 – 11 классов образова</w:t>
      </w:r>
      <w:r w:rsidR="00AF593B" w:rsidRPr="00492B71">
        <w:rPr>
          <w:sz w:val="28"/>
          <w:szCs w:val="28"/>
        </w:rPr>
        <w:t>тельных учреждений Самарской области</w:t>
      </w:r>
      <w:r w:rsidRPr="00492B71">
        <w:rPr>
          <w:sz w:val="28"/>
          <w:szCs w:val="28"/>
        </w:rPr>
        <w:t xml:space="preserve">, ставшие победителями и призерами </w:t>
      </w:r>
      <w:r w:rsidR="00D034D7" w:rsidRPr="00492B71">
        <w:rPr>
          <w:sz w:val="28"/>
          <w:szCs w:val="28"/>
        </w:rPr>
        <w:t>школьного этапа</w:t>
      </w:r>
      <w:r w:rsidRPr="00492B71">
        <w:rPr>
          <w:sz w:val="28"/>
          <w:szCs w:val="28"/>
        </w:rPr>
        <w:t xml:space="preserve"> конференций.</w:t>
      </w:r>
    </w:p>
    <w:p w:rsidR="00295552" w:rsidRPr="00492B71" w:rsidRDefault="00295552" w:rsidP="00492B71">
      <w:pPr>
        <w:pStyle w:val="10"/>
        <w:spacing w:before="77"/>
        <w:ind w:firstLine="475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spacing w:before="77"/>
        <w:ind w:firstLine="475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2.6. Количество победителей и призеров Конференции по каждой предметной секции определяется экспертной комиссией и составляет не более 25 процентов от общего числа участников Конференции по соответствующей предметной секции.</w:t>
      </w:r>
    </w:p>
    <w:p w:rsidR="00295552" w:rsidRPr="00492B71" w:rsidRDefault="00295552" w:rsidP="00492B71">
      <w:pPr>
        <w:pStyle w:val="10"/>
        <w:spacing w:before="77"/>
        <w:ind w:firstLine="475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tabs>
          <w:tab w:val="left" w:pos="994"/>
        </w:tabs>
        <w:spacing w:before="72"/>
        <w:ind w:firstLine="482"/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2.7. </w:t>
      </w:r>
      <w:r w:rsidRPr="00492B71">
        <w:rPr>
          <w:sz w:val="28"/>
          <w:szCs w:val="28"/>
        </w:rPr>
        <w:tab/>
        <w:t>Победители и призеры регионального этапа Конференции награждаются дипломами.</w:t>
      </w:r>
    </w:p>
    <w:p w:rsidR="00295552" w:rsidRPr="00492B71" w:rsidRDefault="00295552" w:rsidP="00492B71">
      <w:pPr>
        <w:pStyle w:val="10"/>
        <w:spacing w:before="77"/>
        <w:ind w:firstLine="475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spacing w:before="77"/>
        <w:ind w:left="245"/>
        <w:jc w:val="center"/>
        <w:rPr>
          <w:sz w:val="28"/>
          <w:szCs w:val="28"/>
        </w:rPr>
      </w:pPr>
      <w:r w:rsidRPr="00492B71">
        <w:rPr>
          <w:b/>
          <w:sz w:val="28"/>
          <w:szCs w:val="28"/>
        </w:rPr>
        <w:lastRenderedPageBreak/>
        <w:t>3. Требования к содержанию и оформлению работ участников</w:t>
      </w:r>
    </w:p>
    <w:p w:rsidR="00295552" w:rsidRPr="00492B71" w:rsidRDefault="00F94882" w:rsidP="00492B71">
      <w:pPr>
        <w:pStyle w:val="10"/>
        <w:spacing w:before="77"/>
        <w:ind w:left="245"/>
        <w:jc w:val="center"/>
        <w:rPr>
          <w:sz w:val="28"/>
          <w:szCs w:val="28"/>
        </w:rPr>
      </w:pPr>
      <w:r w:rsidRPr="00492B71">
        <w:rPr>
          <w:b/>
          <w:sz w:val="28"/>
          <w:szCs w:val="28"/>
        </w:rPr>
        <w:t>Конференции</w:t>
      </w:r>
    </w:p>
    <w:p w:rsidR="00295552" w:rsidRPr="00492B71" w:rsidRDefault="00F94882" w:rsidP="00492B71">
      <w:pPr>
        <w:pStyle w:val="10"/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          3.1. К участию в конференции допускаются работы, имеющие характер</w:t>
      </w:r>
      <w:r w:rsidR="004A0521" w:rsidRP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>и структуру научного исследования.</w:t>
      </w:r>
    </w:p>
    <w:p w:rsidR="00295552" w:rsidRPr="00492B71" w:rsidRDefault="00295552" w:rsidP="00492B71">
      <w:pPr>
        <w:pStyle w:val="10"/>
        <w:tabs>
          <w:tab w:val="left" w:pos="1202"/>
        </w:tabs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tabs>
          <w:tab w:val="left" w:pos="1202"/>
        </w:tabs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         3.2. В день защиты доклады представляются в стендовом виде или в форме компьютерной презентации (</w:t>
      </w:r>
      <w:proofErr w:type="spellStart"/>
      <w:r w:rsidRPr="00492B71">
        <w:rPr>
          <w:sz w:val="28"/>
          <w:szCs w:val="28"/>
        </w:rPr>
        <w:t>Power</w:t>
      </w:r>
      <w:proofErr w:type="spellEnd"/>
      <w:r w:rsidRPr="00492B71">
        <w:rPr>
          <w:sz w:val="28"/>
          <w:szCs w:val="28"/>
        </w:rPr>
        <w:t xml:space="preserve"> </w:t>
      </w:r>
      <w:proofErr w:type="spellStart"/>
      <w:r w:rsidRPr="00492B71">
        <w:rPr>
          <w:sz w:val="28"/>
          <w:szCs w:val="28"/>
        </w:rPr>
        <w:t>Point</w:t>
      </w:r>
      <w:proofErr w:type="spellEnd"/>
      <w:r w:rsidRPr="00492B71">
        <w:rPr>
          <w:sz w:val="28"/>
          <w:szCs w:val="28"/>
        </w:rPr>
        <w:t xml:space="preserve">) на секционных заседаниях. </w:t>
      </w:r>
    </w:p>
    <w:p w:rsidR="00295552" w:rsidRPr="00492B71" w:rsidRDefault="00F94882" w:rsidP="00492B71">
      <w:pPr>
        <w:pStyle w:val="10"/>
        <w:tabs>
          <w:tab w:val="left" w:pos="1202"/>
        </w:tabs>
        <w:ind w:firstLine="713"/>
        <w:jc w:val="both"/>
        <w:rPr>
          <w:b/>
          <w:sz w:val="28"/>
          <w:szCs w:val="28"/>
        </w:rPr>
      </w:pPr>
      <w:r w:rsidRPr="00492B71">
        <w:rPr>
          <w:sz w:val="28"/>
          <w:szCs w:val="28"/>
        </w:rPr>
        <w:t xml:space="preserve">На выступление по представлению своей работы участнику дается 5 – 7 минут, на выступление при обсуждении - до 3 минут. Участникам конференции </w:t>
      </w:r>
      <w:r w:rsidRPr="00492B71">
        <w:rPr>
          <w:b/>
          <w:sz w:val="28"/>
          <w:szCs w:val="28"/>
        </w:rPr>
        <w:t xml:space="preserve">необходимо иметь при себе напечатанный экземпляр текста своей работы. </w:t>
      </w:r>
    </w:p>
    <w:p w:rsidR="00295552" w:rsidRPr="00492B71" w:rsidRDefault="00295552" w:rsidP="00492B71">
      <w:pPr>
        <w:pStyle w:val="10"/>
        <w:tabs>
          <w:tab w:val="left" w:pos="1202"/>
        </w:tabs>
        <w:ind w:firstLine="713"/>
        <w:jc w:val="both"/>
        <w:rPr>
          <w:b/>
          <w:sz w:val="28"/>
          <w:szCs w:val="28"/>
        </w:rPr>
      </w:pPr>
    </w:p>
    <w:p w:rsidR="00295552" w:rsidRPr="00492B71" w:rsidRDefault="00F94882" w:rsidP="00492B71">
      <w:pPr>
        <w:pStyle w:val="10"/>
        <w:tabs>
          <w:tab w:val="left" w:pos="1202"/>
        </w:tabs>
        <w:ind w:firstLine="713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3.4.</w:t>
      </w:r>
      <w:r w:rsidRPr="00492B71">
        <w:rPr>
          <w:sz w:val="28"/>
          <w:szCs w:val="28"/>
        </w:rPr>
        <w:tab/>
        <w:t>Исследовательская работа должна иметь следующую структуру:</w:t>
      </w:r>
    </w:p>
    <w:p w:rsidR="00295552" w:rsidRPr="00492B71" w:rsidRDefault="002031B2" w:rsidP="00492B71">
      <w:pPr>
        <w:pStyle w:val="10"/>
        <w:ind w:firstLine="720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а) Т</w:t>
      </w:r>
      <w:r w:rsidR="00F94882" w:rsidRPr="00492B71">
        <w:rPr>
          <w:sz w:val="28"/>
          <w:szCs w:val="28"/>
        </w:rPr>
        <w:t>итульн</w:t>
      </w:r>
      <w:r w:rsidRPr="00492B71">
        <w:rPr>
          <w:sz w:val="28"/>
          <w:szCs w:val="28"/>
        </w:rPr>
        <w:t>ый лист. С</w:t>
      </w:r>
      <w:r w:rsidR="00F94882" w:rsidRPr="00492B71">
        <w:rPr>
          <w:sz w:val="28"/>
          <w:szCs w:val="28"/>
        </w:rPr>
        <w:t>одержит наименование темы исследовательской работы, название секции, в адрес которой направляется работа, наименование образовательного учреждения (по Уставу), на базе которого выполнялась работа, информацию об авторе (фамилия, имя, отчество, класс) и руководителе (фамилия, имя, отчество, должность)</w:t>
      </w:r>
      <w:r w:rsidRPr="00492B71">
        <w:rPr>
          <w:sz w:val="28"/>
          <w:szCs w:val="28"/>
        </w:rPr>
        <w:t>.</w:t>
      </w:r>
    </w:p>
    <w:p w:rsidR="00295552" w:rsidRPr="00492B71" w:rsidRDefault="00F9488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б)</w:t>
      </w:r>
      <w:r w:rsidRPr="00492B71">
        <w:rPr>
          <w:sz w:val="28"/>
          <w:szCs w:val="28"/>
        </w:rPr>
        <w:tab/>
      </w:r>
      <w:r w:rsidR="002031B2" w:rsidRPr="00492B71">
        <w:rPr>
          <w:sz w:val="28"/>
          <w:szCs w:val="28"/>
        </w:rPr>
        <w:t>В</w:t>
      </w:r>
      <w:r w:rsidRPr="00492B71">
        <w:rPr>
          <w:sz w:val="28"/>
          <w:szCs w:val="28"/>
        </w:rPr>
        <w:t>ведение</w:t>
      </w:r>
      <w:r w:rsidR="002031B2" w:rsidRPr="00492B71">
        <w:rPr>
          <w:sz w:val="28"/>
          <w:szCs w:val="28"/>
        </w:rPr>
        <w:t>. С</w:t>
      </w:r>
      <w:r w:rsidRPr="00492B71">
        <w:rPr>
          <w:sz w:val="28"/>
          <w:szCs w:val="28"/>
        </w:rPr>
        <w:t>одержит описание проблемы исследования, её актуальности, цель, объект и предмет исследования, гипотезу, задачи, методы исследования, теоретическую и практическую значимость исследования</w:t>
      </w:r>
      <w:r w:rsidR="002031B2" w:rsidRPr="00492B71">
        <w:rPr>
          <w:sz w:val="28"/>
          <w:szCs w:val="28"/>
        </w:rPr>
        <w:t>.</w:t>
      </w:r>
    </w:p>
    <w:p w:rsidR="00295552" w:rsidRPr="00492B71" w:rsidRDefault="00F9488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в)</w:t>
      </w:r>
      <w:r w:rsidRPr="00492B71">
        <w:rPr>
          <w:sz w:val="28"/>
          <w:szCs w:val="28"/>
        </w:rPr>
        <w:tab/>
      </w:r>
      <w:r w:rsidR="002031B2" w:rsidRPr="00492B71">
        <w:rPr>
          <w:sz w:val="28"/>
          <w:szCs w:val="28"/>
        </w:rPr>
        <w:t>Г</w:t>
      </w:r>
      <w:r w:rsidRPr="00492B71">
        <w:rPr>
          <w:sz w:val="28"/>
          <w:szCs w:val="28"/>
        </w:rPr>
        <w:t>лава I</w:t>
      </w:r>
      <w:r w:rsidR="002031B2" w:rsidRPr="00492B71">
        <w:rPr>
          <w:sz w:val="28"/>
          <w:szCs w:val="28"/>
        </w:rPr>
        <w:t>. С</w:t>
      </w:r>
      <w:r w:rsidRPr="00492B71">
        <w:rPr>
          <w:sz w:val="28"/>
          <w:szCs w:val="28"/>
        </w:rPr>
        <w:t>одержит анализ литературы по проблеме исследования, описание понятийного аппарата, которым оперирует исследователь</w:t>
      </w:r>
      <w:r w:rsidR="002031B2" w:rsidRPr="00492B71">
        <w:rPr>
          <w:sz w:val="28"/>
          <w:szCs w:val="28"/>
        </w:rPr>
        <w:t>.</w:t>
      </w:r>
    </w:p>
    <w:p w:rsidR="00295552" w:rsidRPr="00492B71" w:rsidRDefault="00F9488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г)</w:t>
      </w:r>
      <w:r w:rsidRPr="00492B71">
        <w:rPr>
          <w:sz w:val="28"/>
          <w:szCs w:val="28"/>
        </w:rPr>
        <w:tab/>
      </w:r>
      <w:r w:rsidR="002031B2" w:rsidRPr="00492B71">
        <w:rPr>
          <w:sz w:val="28"/>
          <w:szCs w:val="28"/>
        </w:rPr>
        <w:t>Г</w:t>
      </w:r>
      <w:r w:rsidRPr="00492B71">
        <w:rPr>
          <w:sz w:val="28"/>
          <w:szCs w:val="28"/>
        </w:rPr>
        <w:t>лава II</w:t>
      </w:r>
      <w:r w:rsidR="002031B2" w:rsidRPr="00492B71">
        <w:rPr>
          <w:sz w:val="28"/>
          <w:szCs w:val="28"/>
        </w:rPr>
        <w:t>. С</w:t>
      </w:r>
      <w:r w:rsidRPr="00492B71">
        <w:rPr>
          <w:sz w:val="28"/>
          <w:szCs w:val="28"/>
        </w:rPr>
        <w:t>одержит эмпирические данные их анализ</w:t>
      </w:r>
      <w:r w:rsidR="002031B2" w:rsidRPr="00492B71">
        <w:rPr>
          <w:sz w:val="28"/>
          <w:szCs w:val="28"/>
        </w:rPr>
        <w:t>.</w:t>
      </w:r>
    </w:p>
    <w:p w:rsidR="00295552" w:rsidRPr="00492B71" w:rsidRDefault="002031B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д)</w:t>
      </w:r>
      <w:r w:rsidRPr="00492B71">
        <w:rPr>
          <w:sz w:val="28"/>
          <w:szCs w:val="28"/>
        </w:rPr>
        <w:tab/>
        <w:t>В</w:t>
      </w:r>
      <w:r w:rsidR="00F94882" w:rsidRPr="00492B71">
        <w:rPr>
          <w:sz w:val="28"/>
          <w:szCs w:val="28"/>
        </w:rPr>
        <w:t>ыводы по каждой главе</w:t>
      </w:r>
      <w:r w:rsidRPr="00492B71">
        <w:rPr>
          <w:sz w:val="28"/>
          <w:szCs w:val="28"/>
        </w:rPr>
        <w:t>. К</w:t>
      </w:r>
      <w:r w:rsidR="00F94882" w:rsidRPr="00492B71">
        <w:rPr>
          <w:sz w:val="28"/>
          <w:szCs w:val="28"/>
        </w:rPr>
        <w:t>ратко представляют основные положения</w:t>
      </w:r>
      <w:r w:rsidRPr="00492B71">
        <w:rPr>
          <w:sz w:val="28"/>
          <w:szCs w:val="28"/>
        </w:rPr>
        <w:t xml:space="preserve"> </w:t>
      </w:r>
      <w:r w:rsidR="00F94882" w:rsidRPr="00492B71">
        <w:rPr>
          <w:sz w:val="28"/>
          <w:szCs w:val="28"/>
        </w:rPr>
        <w:t>изложенного</w:t>
      </w:r>
      <w:r w:rsidRPr="00492B71">
        <w:rPr>
          <w:sz w:val="28"/>
          <w:szCs w:val="28"/>
        </w:rPr>
        <w:t>.</w:t>
      </w:r>
    </w:p>
    <w:p w:rsidR="00295552" w:rsidRPr="00492B71" w:rsidRDefault="00F9488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е)</w:t>
      </w:r>
      <w:r w:rsidRPr="00492B71">
        <w:rPr>
          <w:sz w:val="28"/>
          <w:szCs w:val="28"/>
        </w:rPr>
        <w:tab/>
      </w:r>
      <w:r w:rsidR="002031B2" w:rsidRPr="00492B71">
        <w:rPr>
          <w:sz w:val="28"/>
          <w:szCs w:val="28"/>
        </w:rPr>
        <w:t>З</w:t>
      </w:r>
      <w:r w:rsidRPr="00492B71">
        <w:rPr>
          <w:sz w:val="28"/>
          <w:szCs w:val="28"/>
        </w:rPr>
        <w:t>аключение</w:t>
      </w:r>
      <w:r w:rsidR="002031B2" w:rsidRPr="00492B71">
        <w:rPr>
          <w:sz w:val="28"/>
          <w:szCs w:val="28"/>
        </w:rPr>
        <w:t>. С</w:t>
      </w:r>
      <w:r w:rsidRPr="00492B71">
        <w:rPr>
          <w:sz w:val="28"/>
          <w:szCs w:val="28"/>
        </w:rPr>
        <w:t>одержит итог работы, важнейшие выводы, к которым</w:t>
      </w:r>
      <w:r w:rsidR="002031B2" w:rsidRP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>пришел автор</w:t>
      </w:r>
      <w:r w:rsidR="002031B2" w:rsidRPr="00492B71">
        <w:rPr>
          <w:sz w:val="28"/>
          <w:szCs w:val="28"/>
        </w:rPr>
        <w:t>.</w:t>
      </w:r>
    </w:p>
    <w:p w:rsidR="00295552" w:rsidRPr="00492B71" w:rsidRDefault="00F9488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ж)</w:t>
      </w:r>
      <w:r w:rsidRPr="00492B71">
        <w:rPr>
          <w:sz w:val="28"/>
          <w:szCs w:val="28"/>
        </w:rPr>
        <w:tab/>
      </w:r>
      <w:r w:rsidR="002031B2" w:rsidRPr="00492B71">
        <w:rPr>
          <w:sz w:val="28"/>
          <w:szCs w:val="28"/>
        </w:rPr>
        <w:t>Б</w:t>
      </w:r>
      <w:r w:rsidRPr="00492B71">
        <w:rPr>
          <w:sz w:val="28"/>
          <w:szCs w:val="28"/>
        </w:rPr>
        <w:t>иблиография</w:t>
      </w:r>
      <w:r w:rsidR="002031B2" w:rsidRPr="00492B71">
        <w:rPr>
          <w:sz w:val="28"/>
          <w:szCs w:val="28"/>
        </w:rPr>
        <w:t>.</w:t>
      </w:r>
    </w:p>
    <w:p w:rsidR="00295552" w:rsidRPr="00492B71" w:rsidRDefault="00F94882" w:rsidP="00492B71">
      <w:pPr>
        <w:pStyle w:val="10"/>
        <w:tabs>
          <w:tab w:val="left" w:pos="806"/>
        </w:tabs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з)</w:t>
      </w:r>
      <w:r w:rsidRPr="00492B71">
        <w:rPr>
          <w:sz w:val="28"/>
          <w:szCs w:val="28"/>
        </w:rPr>
        <w:tab/>
      </w:r>
      <w:r w:rsidR="002031B2" w:rsidRPr="00492B71">
        <w:rPr>
          <w:sz w:val="28"/>
          <w:szCs w:val="28"/>
        </w:rPr>
        <w:t>П</w:t>
      </w:r>
      <w:r w:rsidRPr="00492B71">
        <w:rPr>
          <w:sz w:val="28"/>
          <w:szCs w:val="28"/>
        </w:rPr>
        <w:t>риложения (если есть).</w:t>
      </w:r>
    </w:p>
    <w:p w:rsidR="00295552" w:rsidRPr="00492B71" w:rsidRDefault="00295552" w:rsidP="00492B71">
      <w:pPr>
        <w:pStyle w:val="10"/>
        <w:ind w:firstLine="526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ind w:firstLine="526"/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3.5. Текст работы печатается на стандартных страницах белой бумаги формата А4 (210 х 297 мм, горизонталь - 210 мм.). Шрифт - </w:t>
      </w:r>
      <w:proofErr w:type="spellStart"/>
      <w:r w:rsidRPr="00492B71">
        <w:rPr>
          <w:sz w:val="28"/>
          <w:szCs w:val="28"/>
        </w:rPr>
        <w:t>Times</w:t>
      </w:r>
      <w:proofErr w:type="spellEnd"/>
      <w:r w:rsidRPr="00492B71">
        <w:rPr>
          <w:sz w:val="28"/>
          <w:szCs w:val="28"/>
        </w:rPr>
        <w:t xml:space="preserve"> </w:t>
      </w:r>
      <w:proofErr w:type="spellStart"/>
      <w:r w:rsidRPr="00492B71">
        <w:rPr>
          <w:sz w:val="28"/>
          <w:szCs w:val="28"/>
        </w:rPr>
        <w:t>New</w:t>
      </w:r>
      <w:proofErr w:type="spellEnd"/>
      <w:r w:rsidRPr="00492B71">
        <w:rPr>
          <w:sz w:val="28"/>
          <w:szCs w:val="28"/>
        </w:rPr>
        <w:t xml:space="preserve"> </w:t>
      </w:r>
      <w:proofErr w:type="spellStart"/>
      <w:r w:rsidRPr="00492B71">
        <w:rPr>
          <w:sz w:val="28"/>
          <w:szCs w:val="28"/>
        </w:rPr>
        <w:t>Roman</w:t>
      </w:r>
      <w:proofErr w:type="spellEnd"/>
      <w:r w:rsidRPr="00492B71">
        <w:rPr>
          <w:sz w:val="28"/>
          <w:szCs w:val="28"/>
        </w:rPr>
        <w:t xml:space="preserve">, размер 14 </w:t>
      </w:r>
      <w:proofErr w:type="spellStart"/>
      <w:r w:rsidRPr="00492B71">
        <w:rPr>
          <w:sz w:val="28"/>
          <w:szCs w:val="28"/>
        </w:rPr>
        <w:t>пт</w:t>
      </w:r>
      <w:proofErr w:type="spellEnd"/>
      <w:r w:rsidRPr="00492B71">
        <w:rPr>
          <w:sz w:val="28"/>
          <w:szCs w:val="28"/>
        </w:rPr>
        <w:t>, межстрочный интервал - 1,5. Поля: слева - 25 мм, справа - 10 мм, снизу и сверху - 20 мм. Допустимо рукописное оформление отдельных фрагментов (формулы, чертежный материал и т.п.), которые выполняются черной пастой (тушью).</w:t>
      </w:r>
    </w:p>
    <w:p w:rsidR="00295552" w:rsidRPr="00492B71" w:rsidRDefault="00295552" w:rsidP="00492B71">
      <w:pPr>
        <w:pStyle w:val="10"/>
        <w:ind w:firstLine="720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ind w:firstLine="720"/>
        <w:jc w:val="both"/>
        <w:rPr>
          <w:sz w:val="28"/>
          <w:szCs w:val="28"/>
        </w:rPr>
      </w:pPr>
      <w:r w:rsidRPr="00492B71">
        <w:rPr>
          <w:sz w:val="28"/>
          <w:szCs w:val="28"/>
        </w:rPr>
        <w:t xml:space="preserve">3.6. Исследовательская 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 Приложения могут занимать до 10 дополнительных страниц. Приложения должны быть пронумерованы и озаглавлены. В тексте доклада на них должны содержаться ссылки. </w:t>
      </w:r>
    </w:p>
    <w:p w:rsidR="00295552" w:rsidRPr="00492B71" w:rsidRDefault="00F94882" w:rsidP="00492B71">
      <w:pPr>
        <w:pStyle w:val="10"/>
        <w:tabs>
          <w:tab w:val="left" w:pos="1030"/>
        </w:tabs>
        <w:ind w:firstLine="540"/>
        <w:jc w:val="both"/>
        <w:rPr>
          <w:sz w:val="28"/>
          <w:szCs w:val="28"/>
        </w:rPr>
      </w:pPr>
      <w:r w:rsidRPr="00492B71">
        <w:rPr>
          <w:sz w:val="28"/>
          <w:szCs w:val="28"/>
        </w:rPr>
        <w:lastRenderedPageBreak/>
        <w:t>3.7.</w:t>
      </w:r>
      <w:r w:rsidRPr="00492B71">
        <w:rPr>
          <w:sz w:val="28"/>
          <w:szCs w:val="28"/>
        </w:rPr>
        <w:tab/>
        <w:t>Текст исследовательской работы - не более 25 страниц (не считая</w:t>
      </w:r>
      <w:r w:rsidR="002031B2" w:rsidRP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>титульного листа и приложений).</w:t>
      </w:r>
    </w:p>
    <w:p w:rsidR="00295552" w:rsidRPr="00492B71" w:rsidRDefault="00295552" w:rsidP="00492B71">
      <w:pPr>
        <w:pStyle w:val="10"/>
        <w:tabs>
          <w:tab w:val="left" w:pos="1030"/>
        </w:tabs>
        <w:ind w:firstLine="540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tabs>
          <w:tab w:val="left" w:pos="1030"/>
        </w:tabs>
        <w:ind w:firstLine="540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3.8.</w:t>
      </w:r>
      <w:r w:rsidRPr="00492B71">
        <w:rPr>
          <w:sz w:val="28"/>
          <w:szCs w:val="28"/>
        </w:rPr>
        <w:tab/>
        <w:t>Работа и приложения скрепляются вместе с титульным листом.</w:t>
      </w:r>
    </w:p>
    <w:p w:rsidR="00295552" w:rsidRPr="00492B71" w:rsidRDefault="00295552" w:rsidP="00492B71">
      <w:pPr>
        <w:pStyle w:val="10"/>
        <w:ind w:firstLine="540"/>
        <w:jc w:val="both"/>
        <w:rPr>
          <w:sz w:val="28"/>
          <w:szCs w:val="28"/>
        </w:rPr>
      </w:pPr>
    </w:p>
    <w:p w:rsidR="00295552" w:rsidRPr="00492B71" w:rsidRDefault="00F94882" w:rsidP="00492B71">
      <w:pPr>
        <w:pStyle w:val="10"/>
        <w:tabs>
          <w:tab w:val="left" w:pos="1015"/>
        </w:tabs>
        <w:ind w:firstLine="540"/>
        <w:jc w:val="both"/>
        <w:rPr>
          <w:sz w:val="28"/>
          <w:szCs w:val="28"/>
        </w:rPr>
      </w:pPr>
      <w:r w:rsidRPr="00492B71">
        <w:rPr>
          <w:sz w:val="28"/>
          <w:szCs w:val="28"/>
        </w:rPr>
        <w:t>3.9.</w:t>
      </w:r>
      <w:r w:rsidRPr="00492B71">
        <w:rPr>
          <w:sz w:val="28"/>
          <w:szCs w:val="28"/>
        </w:rPr>
        <w:tab/>
      </w:r>
      <w:r w:rsidR="006B422C" w:rsidRPr="00492B71">
        <w:rPr>
          <w:sz w:val="28"/>
          <w:szCs w:val="28"/>
        </w:rPr>
        <w:t>Р</w:t>
      </w:r>
      <w:r w:rsidRPr="00492B71">
        <w:rPr>
          <w:sz w:val="28"/>
          <w:szCs w:val="28"/>
        </w:rPr>
        <w:t>аботы принимаются только на русском</w:t>
      </w:r>
      <w:r w:rsidR="006B422C" w:rsidRPr="00492B71">
        <w:rPr>
          <w:sz w:val="28"/>
          <w:szCs w:val="28"/>
        </w:rPr>
        <w:t xml:space="preserve"> </w:t>
      </w:r>
      <w:r w:rsidRPr="00492B71">
        <w:rPr>
          <w:sz w:val="28"/>
          <w:szCs w:val="28"/>
        </w:rPr>
        <w:t xml:space="preserve">языке. </w:t>
      </w:r>
    </w:p>
    <w:p w:rsidR="00295552" w:rsidRPr="00492B71" w:rsidRDefault="00295552" w:rsidP="00492B71">
      <w:pPr>
        <w:pStyle w:val="10"/>
        <w:rPr>
          <w:sz w:val="28"/>
          <w:szCs w:val="28"/>
        </w:rPr>
      </w:pPr>
    </w:p>
    <w:p w:rsidR="00295552" w:rsidRPr="00492B71" w:rsidRDefault="00295552" w:rsidP="00492B71">
      <w:pPr>
        <w:pStyle w:val="10"/>
        <w:rPr>
          <w:sz w:val="28"/>
          <w:szCs w:val="28"/>
        </w:rPr>
      </w:pPr>
    </w:p>
    <w:p w:rsidR="009E2339" w:rsidRPr="00492B71" w:rsidRDefault="00F94882" w:rsidP="00492B71">
      <w:pPr>
        <w:pStyle w:val="10"/>
        <w:ind w:firstLine="540"/>
        <w:rPr>
          <w:color w:val="auto"/>
          <w:sz w:val="28"/>
          <w:szCs w:val="28"/>
        </w:rPr>
      </w:pPr>
      <w:bookmarkStart w:id="0" w:name="_GoBack"/>
      <w:bookmarkEnd w:id="0"/>
      <w:r w:rsidRPr="00492B71">
        <w:rPr>
          <w:color w:val="auto"/>
          <w:sz w:val="28"/>
          <w:szCs w:val="28"/>
        </w:rPr>
        <w:t>По вопросам проведения кон</w:t>
      </w:r>
      <w:r w:rsidR="00023039" w:rsidRPr="00492B71">
        <w:rPr>
          <w:color w:val="auto"/>
          <w:sz w:val="28"/>
          <w:szCs w:val="28"/>
        </w:rPr>
        <w:t>ференции обращаться</w:t>
      </w:r>
      <w:r w:rsidR="009E2339" w:rsidRPr="00492B71">
        <w:rPr>
          <w:color w:val="auto"/>
          <w:sz w:val="28"/>
          <w:szCs w:val="28"/>
        </w:rPr>
        <w:t xml:space="preserve"> по телефонам</w:t>
      </w:r>
      <w:r w:rsidR="00023039" w:rsidRPr="00492B71">
        <w:rPr>
          <w:color w:val="auto"/>
          <w:sz w:val="28"/>
          <w:szCs w:val="28"/>
        </w:rPr>
        <w:t xml:space="preserve">: </w:t>
      </w:r>
      <w:r w:rsidR="009E2339" w:rsidRPr="00492B71">
        <w:rPr>
          <w:color w:val="auto"/>
          <w:sz w:val="28"/>
          <w:szCs w:val="28"/>
        </w:rPr>
        <w:t xml:space="preserve"> </w:t>
      </w:r>
    </w:p>
    <w:p w:rsidR="009E2339" w:rsidRPr="00492B71" w:rsidRDefault="009E2339" w:rsidP="00492B71">
      <w:pPr>
        <w:pStyle w:val="10"/>
        <w:rPr>
          <w:color w:val="auto"/>
          <w:sz w:val="28"/>
          <w:szCs w:val="28"/>
        </w:rPr>
      </w:pPr>
      <w:r w:rsidRPr="00492B71">
        <w:rPr>
          <w:color w:val="auto"/>
          <w:sz w:val="28"/>
          <w:szCs w:val="28"/>
        </w:rPr>
        <w:t>СИПКРО, кафедра физико-математического образования, тел. 242 65 70</w:t>
      </w:r>
    </w:p>
    <w:p w:rsidR="006B422C" w:rsidRPr="00492B71" w:rsidRDefault="006B422C" w:rsidP="00492B71">
      <w:pPr>
        <w:pStyle w:val="10"/>
        <w:rPr>
          <w:color w:val="auto"/>
          <w:sz w:val="28"/>
          <w:szCs w:val="28"/>
        </w:rPr>
      </w:pPr>
      <w:r w:rsidRPr="00492B71">
        <w:rPr>
          <w:color w:val="auto"/>
          <w:sz w:val="28"/>
          <w:szCs w:val="28"/>
        </w:rPr>
        <w:t>Ответственный организатор: Хохлова Светлана Николаевна</w:t>
      </w:r>
    </w:p>
    <w:sectPr w:rsidR="006B422C" w:rsidRPr="00492B71" w:rsidSect="00295552">
      <w:footerReference w:type="default" r:id="rId8"/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DE" w:rsidRDefault="008C32DE" w:rsidP="00295552">
      <w:r>
        <w:separator/>
      </w:r>
    </w:p>
  </w:endnote>
  <w:endnote w:type="continuationSeparator" w:id="0">
    <w:p w:rsidR="008C32DE" w:rsidRDefault="008C32DE" w:rsidP="0029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552" w:rsidRDefault="008C32DE">
    <w:pPr>
      <w:pStyle w:val="10"/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E26E8B">
      <w:rPr>
        <w:noProof/>
      </w:rPr>
      <w:t>1</w:t>
    </w:r>
    <w:r>
      <w:rPr>
        <w:noProof/>
      </w:rPr>
      <w:fldChar w:fldCharType="end"/>
    </w:r>
  </w:p>
  <w:p w:rsidR="00295552" w:rsidRDefault="00295552">
    <w:pPr>
      <w:pStyle w:val="10"/>
      <w:tabs>
        <w:tab w:val="center" w:pos="4677"/>
        <w:tab w:val="right" w:pos="93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DE" w:rsidRDefault="008C32DE" w:rsidP="00295552">
      <w:r>
        <w:separator/>
      </w:r>
    </w:p>
  </w:footnote>
  <w:footnote w:type="continuationSeparator" w:id="0">
    <w:p w:rsidR="008C32DE" w:rsidRDefault="008C32DE" w:rsidP="0029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4513"/>
    <w:multiLevelType w:val="hybridMultilevel"/>
    <w:tmpl w:val="345AB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FB4"/>
    <w:multiLevelType w:val="multilevel"/>
    <w:tmpl w:val="47562430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2"/>
    <w:rsid w:val="00023039"/>
    <w:rsid w:val="00082ECD"/>
    <w:rsid w:val="00121CE1"/>
    <w:rsid w:val="0013496F"/>
    <w:rsid w:val="00142952"/>
    <w:rsid w:val="002031B2"/>
    <w:rsid w:val="00295552"/>
    <w:rsid w:val="00397D0D"/>
    <w:rsid w:val="00492B71"/>
    <w:rsid w:val="004A0521"/>
    <w:rsid w:val="006601FB"/>
    <w:rsid w:val="006B422C"/>
    <w:rsid w:val="0070358F"/>
    <w:rsid w:val="00717794"/>
    <w:rsid w:val="00756F54"/>
    <w:rsid w:val="00763443"/>
    <w:rsid w:val="008942E8"/>
    <w:rsid w:val="008B442B"/>
    <w:rsid w:val="008C32DE"/>
    <w:rsid w:val="009E2339"/>
    <w:rsid w:val="00AF593B"/>
    <w:rsid w:val="00B3340A"/>
    <w:rsid w:val="00B52687"/>
    <w:rsid w:val="00D034D7"/>
    <w:rsid w:val="00DC09B0"/>
    <w:rsid w:val="00DE3A63"/>
    <w:rsid w:val="00E002E8"/>
    <w:rsid w:val="00E26E8B"/>
    <w:rsid w:val="00F121FA"/>
    <w:rsid w:val="00F94882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3409"/>
  <w15:docId w15:val="{08C888F8-9910-4F6B-8858-6614656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10"/>
    <w:next w:val="10"/>
    <w:rsid w:val="0029555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29555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295552"/>
    <w:pPr>
      <w:keepNext/>
      <w:keepLines/>
      <w:jc w:val="both"/>
      <w:outlineLvl w:val="2"/>
    </w:pPr>
    <w:rPr>
      <w:sz w:val="24"/>
    </w:rPr>
  </w:style>
  <w:style w:type="paragraph" w:styleId="4">
    <w:name w:val="heading 4"/>
    <w:basedOn w:val="10"/>
    <w:next w:val="10"/>
    <w:rsid w:val="0029555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295552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29555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5552"/>
    <w:rPr>
      <w:color w:val="000000"/>
    </w:rPr>
  </w:style>
  <w:style w:type="table" w:customStyle="1" w:styleId="TableNormal">
    <w:name w:val="Table Normal"/>
    <w:rsid w:val="00295552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5552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2955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29555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DC09B0"/>
    <w:rPr>
      <w:color w:val="0000FF"/>
      <w:u w:val="single"/>
    </w:rPr>
  </w:style>
  <w:style w:type="table" w:styleId="a7">
    <w:name w:val="Table Grid"/>
    <w:basedOn w:val="a1"/>
    <w:uiPriority w:val="39"/>
    <w:rsid w:val="00492B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oxs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конференции Математика+.docx.docx</vt:lpstr>
    </vt:vector>
  </TitlesOfParts>
  <Company>RePack by SPecialiST</Company>
  <LinksUpToDate>false</LinksUpToDate>
  <CharactersWithSpaces>8653</CharactersWithSpaces>
  <SharedDoc>false</SharedDoc>
  <HLinks>
    <vt:vector size="12" baseType="variant">
      <vt:variant>
        <vt:i4>5439593</vt:i4>
      </vt:variant>
      <vt:variant>
        <vt:i4>3</vt:i4>
      </vt:variant>
      <vt:variant>
        <vt:i4>0</vt:i4>
      </vt:variant>
      <vt:variant>
        <vt:i4>5</vt:i4>
      </vt:variant>
      <vt:variant>
        <vt:lpwstr>mailto:xoxsn@mail.ru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mailto:xoxsn@mail.ru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конференции Математика+.docx.docx</dc:title>
  <dc:creator>user</dc:creator>
  <cp:lastModifiedBy>User-045</cp:lastModifiedBy>
  <cp:revision>2</cp:revision>
  <dcterms:created xsi:type="dcterms:W3CDTF">2020-03-25T09:58:00Z</dcterms:created>
  <dcterms:modified xsi:type="dcterms:W3CDTF">2020-03-25T09:58:00Z</dcterms:modified>
</cp:coreProperties>
</file>