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9" w:rsidRDefault="00AA7BD9" w:rsidP="00AA7B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Голутва Наталья Николаевна, Власова Светлана Юрьевна - учителя  </w:t>
      </w:r>
      <w:bookmarkStart w:id="0" w:name="_GoBack"/>
      <w:bookmarkEnd w:id="0"/>
      <w:r>
        <w:rPr>
          <w:sz w:val="28"/>
          <w:szCs w:val="28"/>
        </w:rPr>
        <w:t xml:space="preserve">начальных классов, ГБОУ ООШ  пос. Шумовский </w:t>
      </w:r>
    </w:p>
    <w:p w:rsidR="00AA7BD9" w:rsidRDefault="00AA7BD9" w:rsidP="00AA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7BD9" w:rsidRDefault="00AA7BD9" w:rsidP="00AA7BD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ЧИТАТЕЛЬСКОЙ КОМПЕТЕНТНОСТИ</w:t>
      </w:r>
    </w:p>
    <w:p w:rsidR="00AA7BD9" w:rsidRDefault="00AA7BD9" w:rsidP="00AA7BD9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МЛАДШИХ ШКОЛЬНИКОВ (ИЗ ОПЫТА)</w:t>
      </w:r>
    </w:p>
    <w:p w:rsidR="001B10F7" w:rsidRDefault="00AA7BD9" w:rsidP="00AA7BD9"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Овладение читательской компетентностью    составляет ключевую основу умения учиться на всех ступенях образования.  Известно, что знания, фантазия, логика мысли, любовь к родному языку и литературе, умение связно, логично  и образно рассказывать и много другие  достоинства воспитываются  чтением</w:t>
      </w:r>
    </w:p>
    <w:sectPr w:rsidR="001B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4E"/>
    <w:rsid w:val="001B10F7"/>
    <w:rsid w:val="00AA7BD9"/>
    <w:rsid w:val="00CD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7B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7B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2021-10-28T10:34:00Z</dcterms:created>
  <dcterms:modified xsi:type="dcterms:W3CDTF">2021-10-28T10:34:00Z</dcterms:modified>
</cp:coreProperties>
</file>